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i/>
          <w:iCs/>
          <w:color w:val="404E57"/>
          <w:sz w:val="20"/>
          <w:lang w:eastAsia="ru-RU"/>
        </w:rPr>
        <w:t>Международные стандарты обслуживания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1.      </w:t>
      </w:r>
      <w:r w:rsidRPr="00C0150E">
        <w:rPr>
          <w:rFonts w:ascii="Arial" w:eastAsia="Times New Roman" w:hAnsi="Arial" w:cs="Arial"/>
          <w:i/>
          <w:iCs/>
          <w:color w:val="404E57"/>
          <w:sz w:val="20"/>
          <w:lang w:eastAsia="ru-RU"/>
        </w:rPr>
        <w:t>Быстрота обслуживания</w:t>
      </w:r>
      <w:r w:rsidRPr="00C0150E">
        <w:rPr>
          <w:rFonts w:ascii="Arial" w:eastAsia="Times New Roman" w:hAnsi="Arial" w:cs="Arial"/>
          <w:b/>
          <w:bCs/>
          <w:color w:val="404E57"/>
          <w:sz w:val="20"/>
          <w:lang w:eastAsia="ru-RU"/>
        </w:rPr>
        <w:t>: </w:t>
      </w: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служащие гостиницы должны быть всегда готовы предложить помощь гостям; требованиями посетителей надо заниматься немедленно, не отсылая их в другой отдел или к другому человеку; все просьбы и жалобы разрешаются до того, как гости покинут отель.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2.      </w:t>
      </w:r>
      <w:r w:rsidRPr="00C0150E">
        <w:rPr>
          <w:rFonts w:ascii="Arial" w:eastAsia="Times New Roman" w:hAnsi="Arial" w:cs="Arial"/>
          <w:i/>
          <w:iCs/>
          <w:color w:val="404E57"/>
          <w:sz w:val="20"/>
          <w:lang w:eastAsia="ru-RU"/>
        </w:rPr>
        <w:t>Точность исполнения заказа: </w:t>
      </w: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гостям следует предлагать точную и полную информацию, исполнять каждую просьбу до окончательного удовлетворения.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3.      </w:t>
      </w:r>
      <w:r w:rsidRPr="00C0150E">
        <w:rPr>
          <w:rFonts w:ascii="Arial" w:eastAsia="Times New Roman" w:hAnsi="Arial" w:cs="Arial"/>
          <w:i/>
          <w:iCs/>
          <w:color w:val="404E57"/>
          <w:sz w:val="20"/>
          <w:lang w:eastAsia="ru-RU"/>
        </w:rPr>
        <w:t xml:space="preserve">Предвосхищение желаний </w:t>
      </w:r>
      <w:proofErr w:type="spellStart"/>
      <w:r w:rsidRPr="00C0150E">
        <w:rPr>
          <w:rFonts w:ascii="Arial" w:eastAsia="Times New Roman" w:hAnsi="Arial" w:cs="Arial"/>
          <w:i/>
          <w:iCs/>
          <w:color w:val="404E57"/>
          <w:sz w:val="20"/>
          <w:lang w:eastAsia="ru-RU"/>
        </w:rPr>
        <w:t>гостя</w:t>
      </w:r>
      <w:proofErr w:type="gramStart"/>
      <w:r w:rsidRPr="00C0150E">
        <w:rPr>
          <w:rFonts w:ascii="Arial" w:eastAsia="Times New Roman" w:hAnsi="Arial" w:cs="Arial"/>
          <w:i/>
          <w:iCs/>
          <w:color w:val="404E57"/>
          <w:sz w:val="20"/>
          <w:lang w:eastAsia="ru-RU"/>
        </w:rPr>
        <w:t>:</w:t>
      </w: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н</w:t>
      </w:r>
      <w:proofErr w:type="gramEnd"/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еобходимо</w:t>
      </w:r>
      <w:proofErr w:type="spellEnd"/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 xml:space="preserve"> предугадывать потребности посетителей и предлагать им помощь прежде, чем они попросят; служащие должны быть знакомы с особыми пожеланиями гостей, чтобы автоматически ускорить их выполнение.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4.      </w:t>
      </w:r>
      <w:proofErr w:type="gramStart"/>
      <w:r w:rsidRPr="00C0150E">
        <w:rPr>
          <w:rFonts w:ascii="Arial" w:eastAsia="Times New Roman" w:hAnsi="Arial" w:cs="Arial"/>
          <w:i/>
          <w:iCs/>
          <w:color w:val="404E57"/>
          <w:sz w:val="20"/>
          <w:lang w:eastAsia="ru-RU"/>
        </w:rPr>
        <w:t>Дружелюбие и вежливость:</w:t>
      </w: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 с любым посетителем, находящимся от вас в радиусе 2 м, надо первым начинать беседу; всегда, когда возможно, используйте титулы перед фамилией гостя (г-н, сэр, доктор и т.п.); следует устанавливать хороший зрительный контакт с каждым посетителем, всегда улыбаться, если гость находится в радиусе 8–10 м; за любое неудобство посетителю приносятся извинения.</w:t>
      </w:r>
      <w:proofErr w:type="gramEnd"/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5.      </w:t>
      </w:r>
      <w:r w:rsidRPr="00C0150E">
        <w:rPr>
          <w:rFonts w:ascii="Arial" w:eastAsia="Times New Roman" w:hAnsi="Arial" w:cs="Arial"/>
          <w:i/>
          <w:iCs/>
          <w:color w:val="404E57"/>
          <w:sz w:val="20"/>
          <w:lang w:eastAsia="ru-RU"/>
        </w:rPr>
        <w:t>Внимательность:</w:t>
      </w: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 дайте гостю понять, что он замечен, даже если вы заняты; следует быть предельно внимательным.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6.      </w:t>
      </w:r>
      <w:r w:rsidRPr="00C0150E">
        <w:rPr>
          <w:rFonts w:ascii="Arial" w:eastAsia="Times New Roman" w:hAnsi="Arial" w:cs="Arial"/>
          <w:i/>
          <w:iCs/>
          <w:color w:val="404E57"/>
          <w:sz w:val="20"/>
          <w:lang w:eastAsia="ru-RU"/>
        </w:rPr>
        <w:t>Стандарты внешнего вида </w:t>
      </w: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предъявляются к форме одежды, прическе и гигиене сотрудников.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i/>
          <w:iCs/>
          <w:color w:val="404E57"/>
          <w:sz w:val="20"/>
          <w:lang w:eastAsia="ru-RU"/>
        </w:rPr>
        <w:t>6.1. Форма одежды: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·        требуется полная форма – чистая, выглаженная и в хорошем состоянии; группам сотрудников, работающим вместе, надо носить одинаковую форму;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·        всем сотрудникам необходимо носить именной значок, который крепится слева; значок должен быть высочайшего качества и хорошо читаем;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 xml:space="preserve">·        пиджаки и рубашки следует носить </w:t>
      </w:r>
      <w:proofErr w:type="gramStart"/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застегнутыми</w:t>
      </w:r>
      <w:proofErr w:type="gramEnd"/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 xml:space="preserve"> на все пуговицы, в помещениях обслуживания позволены только длинные рукава;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·        содержимое карманов одежды не должно искажать ее форму;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·        носки только темного цвета;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·        туфли с закрытой пяткой и носком, чистые и в хорошем состоянии.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i/>
          <w:iCs/>
          <w:color w:val="404E57"/>
          <w:sz w:val="20"/>
          <w:lang w:eastAsia="ru-RU"/>
        </w:rPr>
        <w:t>6.2. Прическа и гигиена сотрудников: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·        волосы у мужчин: чистые, аккуратные, убранные с лица, не касаются воротника рубашки сзади и с боков; волосы у женщин: не длиннее нижнего края воротника, в противном случае они собираются в пучок или аккуратно завязываются сзади;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·        сотрудники, имеющие дело с едой, напитками или с техникой, должны носить защитный головной убор;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·        борода не разрешается, усы должны быть аккуратно ухожены, и не заходить за угол рта больше, чем на 12,5 мм;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·        ногти: чистые (подстрижены у мужчин, у женщин – средней длины) и покрашены только в нейтральные цвета;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lastRenderedPageBreak/>
        <w:t>·        мужчинам не следует носить никаких браслетов или серег, только обручальное кольцо; женщинам – не более двух колец, серьги сдержанного стиля.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7.      </w:t>
      </w:r>
      <w:r w:rsidRPr="00C0150E">
        <w:rPr>
          <w:rFonts w:ascii="Arial" w:eastAsia="Times New Roman" w:hAnsi="Arial" w:cs="Arial"/>
          <w:i/>
          <w:iCs/>
          <w:color w:val="404E57"/>
          <w:sz w:val="20"/>
          <w:lang w:eastAsia="ru-RU"/>
        </w:rPr>
        <w:t>Конфиденциальность информации:</w:t>
      </w: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 соблюдается конфиденциальность любой информации, связанной с гостем, включая номера комнат, сроки проживания, личную информацию и т.п.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8.      </w:t>
      </w:r>
      <w:r w:rsidRPr="00C0150E">
        <w:rPr>
          <w:rFonts w:ascii="Arial" w:eastAsia="Times New Roman" w:hAnsi="Arial" w:cs="Arial"/>
          <w:i/>
          <w:iCs/>
          <w:color w:val="404E57"/>
          <w:sz w:val="20"/>
          <w:lang w:eastAsia="ru-RU"/>
        </w:rPr>
        <w:t>Знание работы:</w:t>
      </w: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 любому сотруднику необходимо знать отель, помещения, часы работы и общую информацию.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9.      </w:t>
      </w:r>
      <w:proofErr w:type="spellStart"/>
      <w:r w:rsidRPr="00C0150E">
        <w:rPr>
          <w:rFonts w:ascii="Arial" w:eastAsia="Times New Roman" w:hAnsi="Arial" w:cs="Arial"/>
          <w:i/>
          <w:iCs/>
          <w:color w:val="404E57"/>
          <w:sz w:val="20"/>
          <w:lang w:eastAsia="ru-RU"/>
        </w:rPr>
        <w:t>Терпение</w:t>
      </w:r>
      <w:proofErr w:type="gramStart"/>
      <w:r w:rsidRPr="00C0150E">
        <w:rPr>
          <w:rFonts w:ascii="Arial" w:eastAsia="Times New Roman" w:hAnsi="Arial" w:cs="Arial"/>
          <w:i/>
          <w:iCs/>
          <w:color w:val="404E57"/>
          <w:sz w:val="20"/>
          <w:lang w:eastAsia="ru-RU"/>
        </w:rPr>
        <w:t>:</w:t>
      </w: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ж</w:t>
      </w:r>
      <w:proofErr w:type="gramEnd"/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алобы</w:t>
      </w:r>
      <w:proofErr w:type="spellEnd"/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 xml:space="preserve"> и комментарии надо выслушивать вежливо, внимательно и передавать руководству для принятия соответствующих мер; никогда не следует спорить с гостем и демонстрировать оборонительную позицию.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10.   </w:t>
      </w:r>
      <w:r w:rsidRPr="00C0150E">
        <w:rPr>
          <w:rFonts w:ascii="Arial" w:eastAsia="Times New Roman" w:hAnsi="Arial" w:cs="Arial"/>
          <w:b/>
          <w:bCs/>
          <w:color w:val="404E57"/>
          <w:sz w:val="20"/>
          <w:lang w:eastAsia="ru-RU"/>
        </w:rPr>
        <w:t> </w:t>
      </w:r>
      <w:proofErr w:type="spellStart"/>
      <w:r w:rsidRPr="00C0150E">
        <w:rPr>
          <w:rFonts w:ascii="Arial" w:eastAsia="Times New Roman" w:hAnsi="Arial" w:cs="Arial"/>
          <w:i/>
          <w:iCs/>
          <w:color w:val="404E57"/>
          <w:sz w:val="20"/>
          <w:lang w:eastAsia="ru-RU"/>
        </w:rPr>
        <w:t>Ответственность</w:t>
      </w:r>
      <w:proofErr w:type="gramStart"/>
      <w:r w:rsidRPr="00C0150E">
        <w:rPr>
          <w:rFonts w:ascii="Arial" w:eastAsia="Times New Roman" w:hAnsi="Arial" w:cs="Arial"/>
          <w:i/>
          <w:iCs/>
          <w:color w:val="404E57"/>
          <w:sz w:val="20"/>
          <w:lang w:eastAsia="ru-RU"/>
        </w:rPr>
        <w:t>:</w:t>
      </w: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н</w:t>
      </w:r>
      <w:proofErr w:type="gramEnd"/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еобходимо</w:t>
      </w:r>
      <w:proofErr w:type="spellEnd"/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 xml:space="preserve"> чувство ответственности и гордости при поддержании порядка в отеле; в случае жалобы гостя нельзя обвинять другие отделы или лица; брать ответственность за решение проблемы следует на себя.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11.   </w:t>
      </w:r>
      <w:r w:rsidRPr="00C0150E">
        <w:rPr>
          <w:rFonts w:ascii="Arial" w:eastAsia="Times New Roman" w:hAnsi="Arial" w:cs="Arial"/>
          <w:i/>
          <w:iCs/>
          <w:color w:val="404E57"/>
          <w:sz w:val="20"/>
          <w:lang w:eastAsia="ru-RU"/>
        </w:rPr>
        <w:t> Численность персонала</w:t>
      </w: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 должна быть такой, чтобы обеспечить эффективное и непрерывное обслуживание гостей. При этом существуют следующие рекомендации по количеству работников на 10 гостиничных номеров: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·        отели «пять звезд» – не менее 20 человек на 10 номеров;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·        отели «четыре звезды» – не менее 12 человек на 10 номеров;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·        отели «три звезды» – не менее 8 человек на 10 номеров;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·        отели «две звезды» – не менее 6 человек на 10 номеров.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 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i/>
          <w:iCs/>
          <w:color w:val="404E57"/>
          <w:sz w:val="20"/>
          <w:lang w:eastAsia="ru-RU"/>
        </w:rPr>
        <w:t>Квалификационные требования к различным группам работников гостиничного предприятия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proofErr w:type="gramStart"/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 xml:space="preserve">Всех сотрудников отеля с точки зрения квалификационных требований можно разделить на три большие группы – руководящий состав (администрация отеля, начальники отделов, </w:t>
      </w:r>
      <w:proofErr w:type="spellStart"/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супервайзеры</w:t>
      </w:r>
      <w:proofErr w:type="spellEnd"/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), персонал, работающий с гостями (официанты, горничные, швейцары, портье) и поддерживающие отделы (инженеры, техники, складские рабочие, стюарды).</w:t>
      </w:r>
      <w:proofErr w:type="gramEnd"/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 xml:space="preserve"> Компетенция персонала этих групп имеет огромное значение для управления качеством. Менеджмент отеля должен заботиться о том, чтобы у персонала была необходимая квалификация, а также знания и навыки для выполнения своей работы наилучшим образом. Ниже приведены основные квалификационные требования, предъявляемые к различным группам работников гостиницы.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proofErr w:type="gramStart"/>
      <w:r w:rsidRPr="00C0150E">
        <w:rPr>
          <w:rFonts w:ascii="Arial" w:eastAsia="Times New Roman" w:hAnsi="Arial" w:cs="Arial"/>
          <w:i/>
          <w:iCs/>
          <w:color w:val="404E57"/>
          <w:sz w:val="20"/>
          <w:lang w:eastAsia="ru-RU"/>
        </w:rPr>
        <w:t xml:space="preserve">Руководящие работники, </w:t>
      </w:r>
      <w:proofErr w:type="spellStart"/>
      <w:r w:rsidRPr="00C0150E">
        <w:rPr>
          <w:rFonts w:ascii="Arial" w:eastAsia="Times New Roman" w:hAnsi="Arial" w:cs="Arial"/>
          <w:i/>
          <w:iCs/>
          <w:color w:val="404E57"/>
          <w:sz w:val="20"/>
          <w:lang w:eastAsia="ru-RU"/>
        </w:rPr>
        <w:t>супервайзеры</w:t>
      </w:r>
      <w:proofErr w:type="spellEnd"/>
      <w:r w:rsidRPr="00C0150E">
        <w:rPr>
          <w:rFonts w:ascii="Arial" w:eastAsia="Times New Roman" w:hAnsi="Arial" w:cs="Arial"/>
          <w:i/>
          <w:iCs/>
          <w:color w:val="404E57"/>
          <w:sz w:val="20"/>
          <w:lang w:eastAsia="ru-RU"/>
        </w:rPr>
        <w:t>: </w:t>
      </w: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 xml:space="preserve">соответствие навыков занимаемой должности; профессиональная эффективность – выполнение поставленных задач при максимальном использовании имеющихся ресурсов; способность принимать решения, здраво рассуждать, </w:t>
      </w:r>
      <w:proofErr w:type="spellStart"/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инновационность</w:t>
      </w:r>
      <w:proofErr w:type="spellEnd"/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, долгосрочное видение; межличностная и коммуникативная компетентность, умение убеждать, уважение к другим; способность обучать и профессионально развивать своих коллег; лидерство на собственном примере; делегирование задач; организационные навыки и планирование.</w:t>
      </w:r>
      <w:proofErr w:type="gramEnd"/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proofErr w:type="gramStart"/>
      <w:r w:rsidRPr="00C0150E">
        <w:rPr>
          <w:rFonts w:ascii="Arial" w:eastAsia="Times New Roman" w:hAnsi="Arial" w:cs="Arial"/>
          <w:i/>
          <w:iCs/>
          <w:color w:val="404E57"/>
          <w:sz w:val="20"/>
          <w:lang w:eastAsia="ru-RU"/>
        </w:rPr>
        <w:t>Персонал отеля:</w:t>
      </w: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 xml:space="preserve"> общее отношение к работе – вежливость, дружелюбие, энтузиазм; взаимодействие с коллегами, отношения с гостями; гибкость, </w:t>
      </w:r>
      <w:proofErr w:type="spellStart"/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адаптируемость</w:t>
      </w:r>
      <w:proofErr w:type="spellEnd"/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; принятие ответственности, инициативность; личная гигиена; дисциплинированность, пунктуальность; знание работы, качество работы, внимание к деталям; работа с нагрузкой, при стрессе; способность выполнять задания до конца; осознание затрат; владение иностранным языком.</w:t>
      </w:r>
      <w:proofErr w:type="gramEnd"/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 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i/>
          <w:iCs/>
          <w:color w:val="404E57"/>
          <w:sz w:val="20"/>
          <w:lang w:eastAsia="ru-RU"/>
        </w:rPr>
        <w:t>Организационная структура гостиничного предприятия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lastRenderedPageBreak/>
        <w:t>Гостиничный бизнес характеризуется не только большим числом персонала с различными навыками и компетенцией, но и разнообразными видами взаимоотношений (связей) между его работниками (персоналом и менеджментом), а также структурными подразделениями (отделами). Организационная структура управления (пример построения приведен на </w:t>
      </w:r>
      <w:r w:rsidRPr="00C0150E">
        <w:rPr>
          <w:rFonts w:ascii="Arial" w:eastAsia="Times New Roman" w:hAnsi="Arial" w:cs="Arial"/>
          <w:b/>
          <w:bCs/>
          <w:color w:val="404E57"/>
          <w:sz w:val="20"/>
          <w:lang w:eastAsia="ru-RU"/>
        </w:rPr>
        <w:t>рис. 1</w:t>
      </w: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) обеспечивает гостиничное предприятие соответствующей базой для планирования, организации, выполнения и контроля работы персонала. И хотя правильно спроектированная организационная структура сама по себе не является достаточным условием для успешной деятельности гостиницы, ее отсутствие делает невозможной организацию эффективной работы всего предприятия независимо от уровня квалификации и компетентности менеджеров и персонала.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 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i/>
          <w:iCs/>
          <w:color w:val="404E57"/>
          <w:sz w:val="20"/>
          <w:lang w:eastAsia="ru-RU"/>
        </w:rPr>
        <w:t>Организация гостиничного сервиса и управление трудовыми ресурсами гостиничного предприятия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Гостиничное обслуживание является сложным и многоступенчатым процессом, начиная с момента осознания клиентом своей потребности в услуге и заканчивая его отъездом из гостиницы. Очень важно понимать состав, содержание, взаимосвязь элементов, а также степень участия тех или иных отделов и работников отеля на каждой стадии этого процесса. На </w:t>
      </w:r>
      <w:r w:rsidRPr="00C0150E">
        <w:rPr>
          <w:rFonts w:ascii="Arial" w:eastAsia="Times New Roman" w:hAnsi="Arial" w:cs="Arial"/>
          <w:b/>
          <w:bCs/>
          <w:color w:val="404E57"/>
          <w:sz w:val="20"/>
          <w:lang w:eastAsia="ru-RU"/>
        </w:rPr>
        <w:t>рис. 2</w:t>
      </w: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 xml:space="preserve"> приведен пример графического изображения процесса обслуживания при предоставлении услуги размещения. Аналогично графическим образом можно представить оказание услуг ресторанного и банкетного обслуживания, </w:t>
      </w:r>
      <w:proofErr w:type="spellStart"/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спа-обслуживания</w:t>
      </w:r>
      <w:proofErr w:type="spellEnd"/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 xml:space="preserve"> и т.п.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0150E" w:rsidRPr="00C0150E" w:rsidTr="00C01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50E" w:rsidRPr="00C0150E" w:rsidRDefault="00C0150E" w:rsidP="00C015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4E57"/>
                <w:sz w:val="20"/>
                <w:szCs w:val="20"/>
                <w:lang w:eastAsia="ru-RU"/>
              </w:rPr>
            </w:pPr>
            <w:r w:rsidRPr="00C0150E">
              <w:rPr>
                <w:rFonts w:ascii="Arial" w:eastAsia="Times New Roman" w:hAnsi="Arial" w:cs="Arial"/>
                <w:color w:val="404E57"/>
                <w:sz w:val="20"/>
                <w:lang w:eastAsia="ru-RU"/>
              </w:rPr>
              <w:t>Консьерж</w:t>
            </w:r>
          </w:p>
        </w:tc>
      </w:tr>
    </w:tbl>
    <w:p w:rsidR="00C0150E" w:rsidRPr="00C0150E" w:rsidRDefault="00C0150E" w:rsidP="00C0150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04E57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0150E" w:rsidRPr="00C0150E" w:rsidTr="00C01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50E" w:rsidRPr="00C0150E" w:rsidRDefault="00C0150E" w:rsidP="00C015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4E57"/>
                <w:sz w:val="20"/>
                <w:szCs w:val="20"/>
                <w:lang w:eastAsia="ru-RU"/>
              </w:rPr>
            </w:pPr>
            <w:r w:rsidRPr="00C0150E">
              <w:rPr>
                <w:rFonts w:ascii="Arial" w:eastAsia="Times New Roman" w:hAnsi="Arial" w:cs="Arial"/>
                <w:color w:val="404E57"/>
                <w:sz w:val="20"/>
                <w:lang w:eastAsia="ru-RU"/>
              </w:rPr>
              <w:t>1. Бронирование номера</w:t>
            </w:r>
          </w:p>
        </w:tc>
      </w:tr>
    </w:tbl>
    <w:p w:rsidR="00C0150E" w:rsidRPr="00C0150E" w:rsidRDefault="00C0150E" w:rsidP="00C0150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04E57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0150E" w:rsidRPr="00C0150E" w:rsidTr="00C01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50E" w:rsidRPr="00C0150E" w:rsidRDefault="00C0150E" w:rsidP="00C015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4E57"/>
                <w:sz w:val="20"/>
                <w:szCs w:val="20"/>
                <w:lang w:eastAsia="ru-RU"/>
              </w:rPr>
            </w:pPr>
            <w:r w:rsidRPr="00C0150E">
              <w:rPr>
                <w:rFonts w:ascii="Arial" w:eastAsia="Times New Roman" w:hAnsi="Arial" w:cs="Arial"/>
                <w:color w:val="404E57"/>
                <w:sz w:val="20"/>
                <w:lang w:eastAsia="ru-RU"/>
              </w:rPr>
              <w:t>2. Приезд и размещение</w:t>
            </w:r>
          </w:p>
        </w:tc>
      </w:tr>
    </w:tbl>
    <w:p w:rsidR="00C0150E" w:rsidRPr="00C0150E" w:rsidRDefault="00C0150E" w:rsidP="00C0150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04E57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0150E" w:rsidRPr="00C0150E" w:rsidTr="00C01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50E" w:rsidRPr="00C0150E" w:rsidRDefault="00C0150E" w:rsidP="00C015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4E57"/>
                <w:sz w:val="20"/>
                <w:szCs w:val="20"/>
                <w:lang w:eastAsia="ru-RU"/>
              </w:rPr>
            </w:pPr>
            <w:r w:rsidRPr="00C0150E">
              <w:rPr>
                <w:rFonts w:ascii="Arial" w:eastAsia="Times New Roman" w:hAnsi="Arial" w:cs="Arial"/>
                <w:color w:val="404E57"/>
                <w:sz w:val="20"/>
                <w:lang w:eastAsia="ru-RU"/>
              </w:rPr>
              <w:t>3. Проживание</w:t>
            </w:r>
          </w:p>
        </w:tc>
      </w:tr>
    </w:tbl>
    <w:p w:rsidR="00C0150E" w:rsidRPr="00C0150E" w:rsidRDefault="00C0150E" w:rsidP="00C0150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04E57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0150E" w:rsidRPr="00C0150E" w:rsidTr="00C01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50E" w:rsidRPr="00C0150E" w:rsidRDefault="00C0150E" w:rsidP="00C015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E57"/>
                <w:sz w:val="20"/>
                <w:szCs w:val="20"/>
                <w:lang w:eastAsia="ru-RU"/>
              </w:rPr>
            </w:pPr>
            <w:r w:rsidRPr="00C0150E">
              <w:rPr>
                <w:rFonts w:ascii="Arial" w:eastAsia="Times New Roman" w:hAnsi="Arial" w:cs="Arial"/>
                <w:color w:val="404E57"/>
                <w:sz w:val="20"/>
                <w:lang w:eastAsia="ru-RU"/>
              </w:rPr>
              <w:t> 4. Оплата услуг и отъезд</w:t>
            </w:r>
          </w:p>
        </w:tc>
      </w:tr>
    </w:tbl>
    <w:p w:rsidR="00C0150E" w:rsidRPr="00C0150E" w:rsidRDefault="00C0150E" w:rsidP="00C0150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04E57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0150E" w:rsidRPr="00C0150E" w:rsidTr="00C01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50E" w:rsidRPr="00C0150E" w:rsidRDefault="00C0150E" w:rsidP="00C015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4E57"/>
                <w:sz w:val="20"/>
                <w:szCs w:val="20"/>
                <w:lang w:eastAsia="ru-RU"/>
              </w:rPr>
            </w:pPr>
            <w:r w:rsidRPr="00C0150E">
              <w:rPr>
                <w:rFonts w:ascii="Arial" w:eastAsia="Times New Roman" w:hAnsi="Arial" w:cs="Arial"/>
                <w:color w:val="404E57"/>
                <w:sz w:val="20"/>
                <w:lang w:eastAsia="ru-RU"/>
              </w:rPr>
              <w:t>Бронирование</w:t>
            </w:r>
          </w:p>
        </w:tc>
      </w:tr>
    </w:tbl>
    <w:p w:rsidR="00C0150E" w:rsidRPr="00C0150E" w:rsidRDefault="00C0150E" w:rsidP="00C0150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04E57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0150E" w:rsidRPr="00C0150E" w:rsidTr="00C01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50E" w:rsidRPr="00C0150E" w:rsidRDefault="00C0150E" w:rsidP="00C015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4E57"/>
                <w:sz w:val="20"/>
                <w:szCs w:val="20"/>
                <w:lang w:eastAsia="ru-RU"/>
              </w:rPr>
            </w:pPr>
            <w:r w:rsidRPr="00C0150E">
              <w:rPr>
                <w:rFonts w:ascii="Arial" w:eastAsia="Times New Roman" w:hAnsi="Arial" w:cs="Arial"/>
                <w:color w:val="404E57"/>
                <w:sz w:val="20"/>
                <w:lang w:eastAsia="ru-RU"/>
              </w:rPr>
              <w:t>Отдел продаж</w:t>
            </w:r>
          </w:p>
        </w:tc>
      </w:tr>
    </w:tbl>
    <w:p w:rsidR="00C0150E" w:rsidRPr="00C0150E" w:rsidRDefault="00C0150E" w:rsidP="00C0150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04E57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0150E" w:rsidRPr="00C0150E" w:rsidTr="00C01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50E" w:rsidRPr="00C0150E" w:rsidRDefault="00C0150E" w:rsidP="00C015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4E57"/>
                <w:sz w:val="20"/>
                <w:szCs w:val="20"/>
                <w:lang w:eastAsia="ru-RU"/>
              </w:rPr>
            </w:pPr>
            <w:r w:rsidRPr="00C0150E">
              <w:rPr>
                <w:rFonts w:ascii="Arial" w:eastAsia="Times New Roman" w:hAnsi="Arial" w:cs="Arial"/>
                <w:color w:val="404E57"/>
                <w:sz w:val="20"/>
                <w:lang w:eastAsia="ru-RU"/>
              </w:rPr>
              <w:t>Менеджер по доходам</w:t>
            </w:r>
          </w:p>
        </w:tc>
      </w:tr>
    </w:tbl>
    <w:p w:rsidR="00C0150E" w:rsidRPr="00C0150E" w:rsidRDefault="00C0150E" w:rsidP="00C0150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04E57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0150E" w:rsidRPr="00C0150E" w:rsidTr="00C01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50E" w:rsidRPr="00C0150E" w:rsidRDefault="00C0150E" w:rsidP="00C015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4E57"/>
                <w:sz w:val="20"/>
                <w:szCs w:val="20"/>
                <w:lang w:eastAsia="ru-RU"/>
              </w:rPr>
            </w:pPr>
            <w:r w:rsidRPr="00C0150E">
              <w:rPr>
                <w:rFonts w:ascii="Arial" w:eastAsia="Times New Roman" w:hAnsi="Arial" w:cs="Arial"/>
                <w:color w:val="404E57"/>
                <w:sz w:val="20"/>
                <w:lang w:eastAsia="ru-RU"/>
              </w:rPr>
              <w:t>Менеджер по доходам</w:t>
            </w:r>
          </w:p>
        </w:tc>
      </w:tr>
    </w:tbl>
    <w:p w:rsidR="00C0150E" w:rsidRPr="00C0150E" w:rsidRDefault="00C0150E" w:rsidP="00C0150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04E57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0150E" w:rsidRPr="00C0150E" w:rsidTr="00C01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50E" w:rsidRPr="00C0150E" w:rsidRDefault="00C0150E" w:rsidP="00C015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4E57"/>
                <w:sz w:val="20"/>
                <w:szCs w:val="20"/>
                <w:lang w:eastAsia="ru-RU"/>
              </w:rPr>
            </w:pPr>
            <w:r w:rsidRPr="00C0150E">
              <w:rPr>
                <w:rFonts w:ascii="Arial" w:eastAsia="Times New Roman" w:hAnsi="Arial" w:cs="Arial"/>
                <w:color w:val="404E57"/>
                <w:sz w:val="20"/>
                <w:lang w:eastAsia="ru-RU"/>
              </w:rPr>
              <w:t>Служба приема и размещения</w:t>
            </w:r>
          </w:p>
        </w:tc>
      </w:tr>
    </w:tbl>
    <w:p w:rsidR="00C0150E" w:rsidRPr="00C0150E" w:rsidRDefault="00C0150E" w:rsidP="00C0150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04E57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0150E" w:rsidRPr="00C0150E" w:rsidTr="00C01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50E" w:rsidRPr="00C0150E" w:rsidRDefault="00C0150E" w:rsidP="00C015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4E57"/>
                <w:sz w:val="20"/>
                <w:szCs w:val="20"/>
                <w:lang w:eastAsia="ru-RU"/>
              </w:rPr>
            </w:pPr>
            <w:r w:rsidRPr="00C0150E">
              <w:rPr>
                <w:rFonts w:ascii="Arial" w:eastAsia="Times New Roman" w:hAnsi="Arial" w:cs="Arial"/>
                <w:color w:val="404E57"/>
                <w:sz w:val="20"/>
                <w:lang w:eastAsia="ru-RU"/>
              </w:rPr>
              <w:t>Швейцары, пажи</w:t>
            </w:r>
          </w:p>
        </w:tc>
      </w:tr>
    </w:tbl>
    <w:p w:rsidR="00C0150E" w:rsidRPr="00C0150E" w:rsidRDefault="00C0150E" w:rsidP="00C0150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04E57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0150E" w:rsidRPr="00C0150E" w:rsidTr="00C01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50E" w:rsidRPr="00C0150E" w:rsidRDefault="00C0150E" w:rsidP="00C015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4E57"/>
                <w:sz w:val="20"/>
                <w:szCs w:val="20"/>
                <w:lang w:eastAsia="ru-RU"/>
              </w:rPr>
            </w:pPr>
            <w:r w:rsidRPr="00C0150E">
              <w:rPr>
                <w:rFonts w:ascii="Arial" w:eastAsia="Times New Roman" w:hAnsi="Arial" w:cs="Arial"/>
                <w:color w:val="404E57"/>
                <w:sz w:val="20"/>
                <w:lang w:eastAsia="ru-RU"/>
              </w:rPr>
              <w:t>Менеджер по связям с гостями</w:t>
            </w:r>
          </w:p>
        </w:tc>
      </w:tr>
    </w:tbl>
    <w:p w:rsidR="00C0150E" w:rsidRPr="00C0150E" w:rsidRDefault="00C0150E" w:rsidP="00C0150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04E57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0150E" w:rsidRPr="00C0150E" w:rsidTr="00C01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50E" w:rsidRPr="00C0150E" w:rsidRDefault="00C0150E" w:rsidP="00C015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4E57"/>
                <w:sz w:val="20"/>
                <w:szCs w:val="20"/>
                <w:lang w:eastAsia="ru-RU"/>
              </w:rPr>
            </w:pPr>
            <w:r w:rsidRPr="00C0150E">
              <w:rPr>
                <w:rFonts w:ascii="Arial" w:eastAsia="Times New Roman" w:hAnsi="Arial" w:cs="Arial"/>
                <w:color w:val="404E57"/>
                <w:sz w:val="20"/>
                <w:lang w:eastAsia="ru-RU"/>
              </w:rPr>
              <w:t>Служба горничных</w:t>
            </w:r>
          </w:p>
        </w:tc>
      </w:tr>
    </w:tbl>
    <w:p w:rsidR="00C0150E" w:rsidRPr="00C0150E" w:rsidRDefault="00C0150E" w:rsidP="00C0150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04E57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0150E" w:rsidRPr="00C0150E" w:rsidTr="00C01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50E" w:rsidRPr="00C0150E" w:rsidRDefault="00C0150E" w:rsidP="00C015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4E57"/>
                <w:sz w:val="20"/>
                <w:szCs w:val="20"/>
                <w:lang w:eastAsia="ru-RU"/>
              </w:rPr>
            </w:pPr>
            <w:r w:rsidRPr="00C0150E">
              <w:rPr>
                <w:rFonts w:ascii="Arial" w:eastAsia="Times New Roman" w:hAnsi="Arial" w:cs="Arial"/>
                <w:color w:val="404E57"/>
                <w:sz w:val="20"/>
                <w:lang w:eastAsia="ru-RU"/>
              </w:rPr>
              <w:t xml:space="preserve">Служба приема и </w:t>
            </w:r>
            <w:proofErr w:type="spellStart"/>
            <w:proofErr w:type="gramStart"/>
            <w:r w:rsidRPr="00C0150E">
              <w:rPr>
                <w:rFonts w:ascii="Arial" w:eastAsia="Times New Roman" w:hAnsi="Arial" w:cs="Arial"/>
                <w:color w:val="404E57"/>
                <w:sz w:val="20"/>
                <w:lang w:eastAsia="ru-RU"/>
              </w:rPr>
              <w:t>и</w:t>
            </w:r>
            <w:proofErr w:type="spellEnd"/>
            <w:proofErr w:type="gramEnd"/>
            <w:r w:rsidRPr="00C0150E">
              <w:rPr>
                <w:rFonts w:ascii="Arial" w:eastAsia="Times New Roman" w:hAnsi="Arial" w:cs="Arial"/>
                <w:color w:val="404E57"/>
                <w:sz w:val="20"/>
                <w:lang w:eastAsia="ru-RU"/>
              </w:rPr>
              <w:t xml:space="preserve"> размещения</w:t>
            </w:r>
          </w:p>
        </w:tc>
      </w:tr>
    </w:tbl>
    <w:p w:rsidR="00C0150E" w:rsidRPr="00C0150E" w:rsidRDefault="00C0150E" w:rsidP="00C0150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04E57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0150E" w:rsidRPr="00C0150E" w:rsidTr="00C01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50E" w:rsidRPr="00C0150E" w:rsidRDefault="00C0150E" w:rsidP="00C015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4E57"/>
                <w:sz w:val="20"/>
                <w:szCs w:val="20"/>
                <w:lang w:eastAsia="ru-RU"/>
              </w:rPr>
            </w:pPr>
            <w:r w:rsidRPr="00C0150E">
              <w:rPr>
                <w:rFonts w:ascii="Arial" w:eastAsia="Times New Roman" w:hAnsi="Arial" w:cs="Arial"/>
                <w:color w:val="404E57"/>
                <w:sz w:val="20"/>
                <w:lang w:eastAsia="ru-RU"/>
              </w:rPr>
              <w:t>Консьерж</w:t>
            </w:r>
          </w:p>
        </w:tc>
      </w:tr>
    </w:tbl>
    <w:p w:rsidR="00C0150E" w:rsidRPr="00C0150E" w:rsidRDefault="00C0150E" w:rsidP="00C0150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04E57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0150E" w:rsidRPr="00C0150E" w:rsidTr="00C01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50E" w:rsidRPr="00C0150E" w:rsidRDefault="00C0150E" w:rsidP="00C015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4E57"/>
                <w:sz w:val="20"/>
                <w:szCs w:val="20"/>
                <w:lang w:eastAsia="ru-RU"/>
              </w:rPr>
            </w:pPr>
            <w:r w:rsidRPr="00C0150E">
              <w:rPr>
                <w:rFonts w:ascii="Arial" w:eastAsia="Times New Roman" w:hAnsi="Arial" w:cs="Arial"/>
                <w:color w:val="404E57"/>
                <w:sz w:val="20"/>
                <w:lang w:eastAsia="ru-RU"/>
              </w:rPr>
              <w:t>Рестораны</w:t>
            </w:r>
          </w:p>
          <w:p w:rsidR="00C0150E" w:rsidRPr="00C0150E" w:rsidRDefault="00C0150E" w:rsidP="00C015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4E57"/>
                <w:sz w:val="20"/>
                <w:szCs w:val="20"/>
                <w:lang w:eastAsia="ru-RU"/>
              </w:rPr>
            </w:pPr>
            <w:r w:rsidRPr="00C0150E">
              <w:rPr>
                <w:rFonts w:ascii="Arial" w:eastAsia="Times New Roman" w:hAnsi="Arial" w:cs="Arial"/>
                <w:color w:val="404E57"/>
                <w:sz w:val="20"/>
                <w:lang w:eastAsia="ru-RU"/>
              </w:rPr>
              <w:t>и бары, кухня</w:t>
            </w:r>
          </w:p>
        </w:tc>
      </w:tr>
    </w:tbl>
    <w:p w:rsidR="00C0150E" w:rsidRPr="00C0150E" w:rsidRDefault="00C0150E" w:rsidP="00C0150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04E57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0150E" w:rsidRPr="00C0150E" w:rsidTr="00C01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50E" w:rsidRPr="00C0150E" w:rsidRDefault="00C0150E" w:rsidP="00C015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4E57"/>
                <w:sz w:val="20"/>
                <w:szCs w:val="20"/>
                <w:lang w:eastAsia="ru-RU"/>
              </w:rPr>
            </w:pPr>
            <w:r w:rsidRPr="00C0150E">
              <w:rPr>
                <w:rFonts w:ascii="Arial" w:eastAsia="Times New Roman" w:hAnsi="Arial" w:cs="Arial"/>
                <w:color w:val="404E57"/>
                <w:sz w:val="20"/>
                <w:lang w:eastAsia="ru-RU"/>
              </w:rPr>
              <w:t xml:space="preserve">Мини-бары, </w:t>
            </w:r>
            <w:proofErr w:type="spellStart"/>
            <w:r w:rsidRPr="00C0150E">
              <w:rPr>
                <w:rFonts w:ascii="Arial" w:eastAsia="Times New Roman" w:hAnsi="Arial" w:cs="Arial"/>
                <w:color w:val="404E57"/>
                <w:sz w:val="20"/>
                <w:lang w:eastAsia="ru-RU"/>
              </w:rPr>
              <w:t>рум-сервис</w:t>
            </w:r>
            <w:proofErr w:type="spellEnd"/>
          </w:p>
        </w:tc>
      </w:tr>
    </w:tbl>
    <w:p w:rsidR="00C0150E" w:rsidRPr="00C0150E" w:rsidRDefault="00C0150E" w:rsidP="00C0150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04E57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0150E" w:rsidRPr="00C0150E" w:rsidTr="00C01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50E" w:rsidRPr="00C0150E" w:rsidRDefault="00C0150E" w:rsidP="00C015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4E57"/>
                <w:sz w:val="20"/>
                <w:szCs w:val="20"/>
                <w:lang w:eastAsia="ru-RU"/>
              </w:rPr>
            </w:pPr>
            <w:proofErr w:type="spellStart"/>
            <w:r w:rsidRPr="00C0150E">
              <w:rPr>
                <w:rFonts w:ascii="Arial" w:eastAsia="Times New Roman" w:hAnsi="Arial" w:cs="Arial"/>
                <w:color w:val="404E57"/>
                <w:sz w:val="20"/>
                <w:lang w:eastAsia="ru-RU"/>
              </w:rPr>
              <w:t>Оздоровительььный</w:t>
            </w:r>
            <w:proofErr w:type="spellEnd"/>
            <w:r w:rsidRPr="00C0150E">
              <w:rPr>
                <w:rFonts w:ascii="Arial" w:eastAsia="Times New Roman" w:hAnsi="Arial" w:cs="Arial"/>
                <w:color w:val="404E57"/>
                <w:sz w:val="20"/>
                <w:lang w:eastAsia="ru-RU"/>
              </w:rPr>
              <w:t xml:space="preserve"> центр</w:t>
            </w:r>
          </w:p>
        </w:tc>
      </w:tr>
    </w:tbl>
    <w:p w:rsidR="00C0150E" w:rsidRPr="00C0150E" w:rsidRDefault="00C0150E" w:rsidP="00C0150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04E57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0150E" w:rsidRPr="00C0150E" w:rsidTr="00C01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50E" w:rsidRPr="00C0150E" w:rsidRDefault="00C0150E" w:rsidP="00C015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4E57"/>
                <w:sz w:val="20"/>
                <w:szCs w:val="20"/>
                <w:lang w:eastAsia="ru-RU"/>
              </w:rPr>
            </w:pPr>
            <w:r w:rsidRPr="00C0150E">
              <w:rPr>
                <w:rFonts w:ascii="Arial" w:eastAsia="Times New Roman" w:hAnsi="Arial" w:cs="Arial"/>
                <w:color w:val="404E57"/>
                <w:sz w:val="20"/>
                <w:lang w:eastAsia="ru-RU"/>
              </w:rPr>
              <w:t>Секьюрити</w:t>
            </w:r>
          </w:p>
        </w:tc>
      </w:tr>
    </w:tbl>
    <w:p w:rsidR="00C0150E" w:rsidRPr="00C0150E" w:rsidRDefault="00C0150E" w:rsidP="00C0150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04E57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0150E" w:rsidRPr="00C0150E" w:rsidTr="00C01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50E" w:rsidRPr="00C0150E" w:rsidRDefault="00C0150E" w:rsidP="00C015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4E57"/>
                <w:sz w:val="20"/>
                <w:szCs w:val="20"/>
                <w:lang w:eastAsia="ru-RU"/>
              </w:rPr>
            </w:pPr>
            <w:r w:rsidRPr="00C0150E">
              <w:rPr>
                <w:rFonts w:ascii="Arial" w:eastAsia="Times New Roman" w:hAnsi="Arial" w:cs="Arial"/>
                <w:color w:val="404E57"/>
                <w:sz w:val="20"/>
                <w:lang w:eastAsia="ru-RU"/>
              </w:rPr>
              <w:t>Служба горничных</w:t>
            </w:r>
          </w:p>
        </w:tc>
      </w:tr>
    </w:tbl>
    <w:p w:rsidR="00C0150E" w:rsidRPr="00C0150E" w:rsidRDefault="00C0150E" w:rsidP="00C0150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04E57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0150E" w:rsidRPr="00C0150E" w:rsidTr="00C01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50E" w:rsidRPr="00C0150E" w:rsidRDefault="00C0150E" w:rsidP="00C015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4E57"/>
                <w:sz w:val="20"/>
                <w:szCs w:val="20"/>
                <w:lang w:eastAsia="ru-RU"/>
              </w:rPr>
            </w:pPr>
            <w:r w:rsidRPr="00C0150E">
              <w:rPr>
                <w:rFonts w:ascii="Arial" w:eastAsia="Times New Roman" w:hAnsi="Arial" w:cs="Arial"/>
                <w:color w:val="404E57"/>
                <w:sz w:val="20"/>
                <w:lang w:eastAsia="ru-RU"/>
              </w:rPr>
              <w:t>Бизнес-центр</w:t>
            </w:r>
          </w:p>
        </w:tc>
      </w:tr>
    </w:tbl>
    <w:p w:rsidR="00C0150E" w:rsidRPr="00C0150E" w:rsidRDefault="00C0150E" w:rsidP="00C0150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04E57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0150E" w:rsidRPr="00C0150E" w:rsidTr="00C01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50E" w:rsidRPr="00C0150E" w:rsidRDefault="00C0150E" w:rsidP="00C015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4E57"/>
                <w:sz w:val="20"/>
                <w:szCs w:val="20"/>
                <w:lang w:eastAsia="ru-RU"/>
              </w:rPr>
            </w:pPr>
            <w:r w:rsidRPr="00C0150E">
              <w:rPr>
                <w:rFonts w:ascii="Arial" w:eastAsia="Times New Roman" w:hAnsi="Arial" w:cs="Arial"/>
                <w:color w:val="404E57"/>
                <w:sz w:val="20"/>
                <w:lang w:eastAsia="ru-RU"/>
              </w:rPr>
              <w:t>Касса гостиницы</w:t>
            </w:r>
          </w:p>
        </w:tc>
      </w:tr>
    </w:tbl>
    <w:p w:rsidR="00C0150E" w:rsidRPr="00C0150E" w:rsidRDefault="00C0150E" w:rsidP="00C0150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04E57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0150E" w:rsidRPr="00C0150E" w:rsidTr="00C01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50E" w:rsidRPr="00C0150E" w:rsidRDefault="00C0150E" w:rsidP="00C015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4E57"/>
                <w:sz w:val="20"/>
                <w:szCs w:val="20"/>
                <w:lang w:eastAsia="ru-RU"/>
              </w:rPr>
            </w:pPr>
            <w:r w:rsidRPr="00C0150E">
              <w:rPr>
                <w:rFonts w:ascii="Arial" w:eastAsia="Times New Roman" w:hAnsi="Arial" w:cs="Arial"/>
                <w:color w:val="404E57"/>
                <w:sz w:val="20"/>
                <w:lang w:eastAsia="ru-RU"/>
              </w:rPr>
              <w:t>Консьерж</w:t>
            </w:r>
          </w:p>
        </w:tc>
      </w:tr>
    </w:tbl>
    <w:p w:rsidR="00C0150E" w:rsidRPr="00C0150E" w:rsidRDefault="00C0150E" w:rsidP="00C0150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04E57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0150E" w:rsidRPr="00C0150E" w:rsidTr="00C01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50E" w:rsidRPr="00C0150E" w:rsidRDefault="00C0150E" w:rsidP="00C015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4E57"/>
                <w:sz w:val="20"/>
                <w:szCs w:val="20"/>
                <w:lang w:eastAsia="ru-RU"/>
              </w:rPr>
            </w:pPr>
            <w:r w:rsidRPr="00C0150E">
              <w:rPr>
                <w:rFonts w:ascii="Arial" w:eastAsia="Times New Roman" w:hAnsi="Arial" w:cs="Arial"/>
                <w:color w:val="404E57"/>
                <w:sz w:val="20"/>
                <w:lang w:eastAsia="ru-RU"/>
              </w:rPr>
              <w:t>Швейцары, пажи</w:t>
            </w:r>
          </w:p>
        </w:tc>
      </w:tr>
    </w:tbl>
    <w:p w:rsidR="00C0150E" w:rsidRPr="00C0150E" w:rsidRDefault="00C0150E" w:rsidP="00C0150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04E57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0150E" w:rsidRPr="00C0150E" w:rsidTr="00C01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50E" w:rsidRPr="00C0150E" w:rsidRDefault="00C0150E" w:rsidP="00C015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4E57"/>
                <w:sz w:val="20"/>
                <w:szCs w:val="20"/>
                <w:lang w:eastAsia="ru-RU"/>
              </w:rPr>
            </w:pPr>
            <w:r w:rsidRPr="00C0150E">
              <w:rPr>
                <w:rFonts w:ascii="Arial" w:eastAsia="Times New Roman" w:hAnsi="Arial" w:cs="Arial"/>
                <w:color w:val="404E57"/>
                <w:sz w:val="20"/>
                <w:lang w:eastAsia="ru-RU"/>
              </w:rPr>
              <w:t>Пажи</w:t>
            </w:r>
          </w:p>
        </w:tc>
      </w:tr>
    </w:tbl>
    <w:p w:rsidR="00C0150E" w:rsidRPr="00C0150E" w:rsidRDefault="00C0150E" w:rsidP="00C0150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04E57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0150E" w:rsidRPr="00C0150E" w:rsidTr="00C01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50E" w:rsidRPr="00C0150E" w:rsidRDefault="00C0150E" w:rsidP="00C015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4E57"/>
                <w:sz w:val="20"/>
                <w:szCs w:val="20"/>
                <w:lang w:eastAsia="ru-RU"/>
              </w:rPr>
            </w:pPr>
            <w:r w:rsidRPr="00C0150E">
              <w:rPr>
                <w:rFonts w:ascii="Arial" w:eastAsia="Times New Roman" w:hAnsi="Arial" w:cs="Arial"/>
                <w:color w:val="404E57"/>
                <w:sz w:val="20"/>
                <w:lang w:eastAsia="ru-RU"/>
              </w:rPr>
              <w:t>Служба горничных</w:t>
            </w:r>
          </w:p>
        </w:tc>
      </w:tr>
    </w:tbl>
    <w:p w:rsidR="00C0150E" w:rsidRPr="00C0150E" w:rsidRDefault="00C0150E" w:rsidP="00C0150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04E57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0150E" w:rsidRPr="00C0150E" w:rsidTr="00C01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50E" w:rsidRPr="00C0150E" w:rsidRDefault="00C0150E" w:rsidP="00C015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04E57"/>
                <w:sz w:val="20"/>
                <w:szCs w:val="20"/>
                <w:lang w:eastAsia="ru-RU"/>
              </w:rPr>
            </w:pPr>
            <w:r w:rsidRPr="00C0150E">
              <w:rPr>
                <w:rFonts w:ascii="Arial" w:eastAsia="Times New Roman" w:hAnsi="Arial" w:cs="Arial"/>
                <w:b/>
                <w:bCs/>
                <w:color w:val="404E57"/>
                <w:sz w:val="20"/>
                <w:lang w:eastAsia="ru-RU"/>
              </w:rPr>
              <w:t>Рисунок 2.</w:t>
            </w:r>
            <w:r w:rsidRPr="00C0150E">
              <w:rPr>
                <w:rFonts w:ascii="Arial" w:eastAsia="Times New Roman" w:hAnsi="Arial" w:cs="Arial"/>
                <w:color w:val="404E57"/>
                <w:sz w:val="20"/>
                <w:lang w:eastAsia="ru-RU"/>
              </w:rPr>
              <w:t> Технологическая цепочка взаимодействия гостиничных служб при оказании услуги размещения.</w:t>
            </w:r>
          </w:p>
        </w:tc>
      </w:tr>
    </w:tbl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szCs w:val="20"/>
          <w:lang w:eastAsia="ru-RU"/>
        </w:rPr>
        <w:br w:type="textWrapping" w:clear="all"/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Важнейшей базовой предпосылкой обеспечения слаженной работы всего сервисного процесса является формирование и развитие коллектива, способного наилучшим образом выполнять свою работу и создавать в отеле атмосферу гостеприимства. Для этого рекомендуется использовать следующий комплекс факторов в управлении персоналом при организации гостиничного сервиса: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i/>
          <w:iCs/>
          <w:color w:val="404E57"/>
          <w:sz w:val="20"/>
          <w:lang w:eastAsia="ru-RU"/>
        </w:rPr>
        <w:lastRenderedPageBreak/>
        <w:t>Планирование потребности в персонале </w:t>
      </w: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состоит из нескольких этапов: оценка наличных трудовых ресурсов, оценка будущих потребностей, разработка программы удовлетворения этих потребностей. Необходимо определить, какое количество людей потребуется для выполнения конкретной операции, и оценить качество труда. Следует провести прогноз численности трудовых ресурсов, необходимых для выполнения всего комплекса работ в отеле, а также оценить существующий рынок труда на предмет наличия квалифицированных работников, уровня зарплаты и т.п.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 xml:space="preserve">Подбор персонала предполагает создание резервов потенциальных кандидатов на все имеющиеся в отеле должности и отбор наиболее подходящих людей на эти должности. Набор проводится в соответствии с будущими потребностями в трудовых ресурсах, с учетом количества имеющейся в наличии рабочей силы, текучести, увольнений, выхода на пенсию и т.п. Процесс набора происходит при помощи объявлений при участии профессиональных агентств по подбору и </w:t>
      </w:r>
      <w:proofErr w:type="spellStart"/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рекрутингу</w:t>
      </w:r>
      <w:proofErr w:type="spellEnd"/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 xml:space="preserve"> или внутри отеля с помощью продвижения своих сотрудников по служебной лестнице. Далее осуществляется отбор наиболее подходящих работников из потенциальных кандидатов с помощью испытаний, собеседований и при участии специализированных центров оценки персонала. Отбирается такой человек, который имеет наилучшую подготовку и квалификацию для занимаемой должности, при этом учитываются образование, опыт, профессиональные навыки и личные качества.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i/>
          <w:iCs/>
          <w:color w:val="404E57"/>
          <w:sz w:val="20"/>
          <w:lang w:eastAsia="ru-RU"/>
        </w:rPr>
        <w:t>Обучение</w:t>
      </w: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 xml:space="preserve"> сотрудника необходимо начинать с момента его прихода на работу. Обычно проводится ориентация – </w:t>
      </w:r>
      <w:proofErr w:type="spellStart"/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теоретическо-ознакомительное</w:t>
      </w:r>
      <w:proofErr w:type="spellEnd"/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 xml:space="preserve"> занятие, помогающее новому сотруднику понять основные принципы взаимодействия отделов отеля и работников его подразделения. К новому сотруднику на первое время следует приставить более опытных и квалифицированных коллег для введения в курс дела. Заботясь о высокой производительности труда, организация должна уделять внимание повышению компетентности своих трудовых ресурсов, для чего необходимы разработка специальных учебных программ, обучение и переподготовка работников.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i/>
          <w:iCs/>
          <w:color w:val="404E57"/>
          <w:sz w:val="20"/>
          <w:lang w:eastAsia="ru-RU"/>
        </w:rPr>
        <w:t>Внутренняя дисциплина и обязанности сотрудников</w:t>
      </w: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. Основы внутреннего распорядка содержатся в разработанном в компании Положении о персонале. В нем прописаны нормы поведения, распорядок работы, дисциплина, внешний вид и стандарты униформы. Должностные инструкции, где описываются обязанности и функции сотрудника, выдаются на руки для ознакомления и дальнейшего использования.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proofErr w:type="gramStart"/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Добиться от работников максимальной отдачи можно с помощью </w:t>
      </w:r>
      <w:r w:rsidRPr="00C0150E">
        <w:rPr>
          <w:rFonts w:ascii="Arial" w:eastAsia="Times New Roman" w:hAnsi="Arial" w:cs="Arial"/>
          <w:i/>
          <w:iCs/>
          <w:color w:val="404E57"/>
          <w:sz w:val="20"/>
          <w:lang w:eastAsia="ru-RU"/>
        </w:rPr>
        <w:t>мотивационного подхода</w:t>
      </w: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, включающего набор материальных (зарплата, премии, оплачиваемые отпуска, больничные, повышение зарплаты) и нематериальных (престижность работы, возможность профессионального роста, обучение, уважение коллег, возможность самосовершенствования) стимулов.</w:t>
      </w:r>
      <w:proofErr w:type="gramEnd"/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 xml:space="preserve"> При этом необходимо соблюдать три основных принципа мотивационного подхода: комплексность, т.е. единство моральных и материальных, коллективных и индивидуальных стимулов; </w:t>
      </w:r>
      <w:proofErr w:type="spellStart"/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дифференцированность</w:t>
      </w:r>
      <w:proofErr w:type="spellEnd"/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, т.е. индивидуальный подход к стимулированию разных групп работников, и гибкость – пересмотр стимулов в зависимости от происходящих в коллективе изменений.</w:t>
      </w:r>
    </w:p>
    <w:p w:rsidR="00C0150E" w:rsidRPr="00C0150E" w:rsidRDefault="00C0150E" w:rsidP="00C0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E57"/>
          <w:sz w:val="20"/>
          <w:szCs w:val="20"/>
          <w:lang w:eastAsia="ru-RU"/>
        </w:rPr>
      </w:pPr>
      <w:r w:rsidRPr="00C0150E">
        <w:rPr>
          <w:rFonts w:ascii="Arial" w:eastAsia="Times New Roman" w:hAnsi="Arial" w:cs="Arial"/>
          <w:i/>
          <w:iCs/>
          <w:color w:val="404E57"/>
          <w:sz w:val="20"/>
          <w:lang w:eastAsia="ru-RU"/>
        </w:rPr>
        <w:t>Оценка результатов трудовой деятельности</w:t>
      </w:r>
      <w:r w:rsidRPr="00C0150E">
        <w:rPr>
          <w:rFonts w:ascii="Arial" w:eastAsia="Times New Roman" w:hAnsi="Arial" w:cs="Arial"/>
          <w:color w:val="404E57"/>
          <w:sz w:val="20"/>
          <w:lang w:eastAsia="ru-RU"/>
        </w:rPr>
        <w:t> определяет, добросовестно ли сотрудники выполняют свои обязанности, какова степень эффективности их труда. Оценка персонала позволяет выявить наиболее перспективных работников, определить критерии для продвижения по службе, увольнения и т.д. Определяя четкие цели и задачи работы, оценка сотрудников является мощным инструментом мотивации в достижении лучших результатов.</w:t>
      </w:r>
    </w:p>
    <w:p w:rsidR="00C0150E" w:rsidRDefault="00C0150E" w:rsidP="00C0150E">
      <w:pPr>
        <w:pStyle w:val="a4"/>
      </w:pPr>
      <w:r>
        <w:t xml:space="preserve">5.1.4. Стандарт приема заявок на бронирование по телефону и  при личном обращении гостя </w:t>
      </w:r>
    </w:p>
    <w:p w:rsidR="00C0150E" w:rsidRDefault="00C0150E" w:rsidP="00C0150E">
      <w:pPr>
        <w:jc w:val="center"/>
        <w:rPr>
          <w:b/>
          <w:bCs/>
          <w:sz w:val="26"/>
          <w:u w:val="single"/>
        </w:rPr>
      </w:pPr>
    </w:p>
    <w:p w:rsidR="00C0150E" w:rsidRPr="00EB645A" w:rsidRDefault="00C0150E" w:rsidP="00C0150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EB645A">
        <w:t xml:space="preserve">Не позднее </w:t>
      </w:r>
      <w:r>
        <w:t>второго</w:t>
      </w:r>
      <w:r w:rsidRPr="00EB645A">
        <w:t xml:space="preserve"> сигнала снимите телефонную трубку и представьтесь: «Гостиница «</w:t>
      </w:r>
      <w:proofErr w:type="spellStart"/>
      <w:r>
        <w:t>Hotel</w:t>
      </w:r>
      <w:proofErr w:type="spellEnd"/>
      <w:r w:rsidRPr="00EB645A">
        <w:t xml:space="preserve">». Служба размещения. Портье Юлия. Добрый день».   </w:t>
      </w:r>
    </w:p>
    <w:p w:rsidR="00C0150E" w:rsidRPr="00EB645A" w:rsidRDefault="00C0150E" w:rsidP="00C0150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EB645A">
        <w:t>Внимательно выслушайте собеседника.</w:t>
      </w:r>
    </w:p>
    <w:p w:rsidR="00C0150E" w:rsidRPr="00EB645A" w:rsidRDefault="00C0150E" w:rsidP="00C0150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EB645A">
        <w:t>Усвойте всю информацию, если что-то вам непонятно, уточните.</w:t>
      </w:r>
    </w:p>
    <w:p w:rsidR="00C0150E" w:rsidRPr="00EB645A" w:rsidRDefault="00C0150E" w:rsidP="00C0150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EB645A">
        <w:lastRenderedPageBreak/>
        <w:t>Предоставьте клиенту быстро и четко, в полном объеме всю интересующую его информацию, включая сведения о номерном фонде, тарифах на номера, различных дополнительных услугах, имеющихся в отеле.</w:t>
      </w:r>
    </w:p>
    <w:p w:rsidR="00C0150E" w:rsidRPr="00EB645A" w:rsidRDefault="00C0150E" w:rsidP="00C0150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EB645A">
        <w:t>Если клиента не устраивает предложенный вами вариант, предложите альтернативные решения.</w:t>
      </w:r>
    </w:p>
    <w:p w:rsidR="00C0150E" w:rsidRPr="00EB645A" w:rsidRDefault="00C0150E" w:rsidP="00C0150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EB645A">
        <w:t>После обсуждения и выбора, сделанного клиентом, заполните бланк заказа установленного образца, делая  необходимые отметки в нужных графах.</w:t>
      </w:r>
    </w:p>
    <w:p w:rsidR="00C0150E" w:rsidRPr="00EB645A" w:rsidRDefault="00C0150E" w:rsidP="00C0150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EB645A">
        <w:t>Все заявки на бронирование должны содержать следующие сведения:</w:t>
      </w:r>
    </w:p>
    <w:p w:rsidR="00C0150E" w:rsidRPr="00EB645A" w:rsidRDefault="00C0150E" w:rsidP="00C0150E">
      <w:pPr>
        <w:numPr>
          <w:ilvl w:val="0"/>
          <w:numId w:val="3"/>
        </w:numPr>
        <w:tabs>
          <w:tab w:val="num" w:pos="1440"/>
        </w:tabs>
        <w:spacing w:after="0" w:line="240" w:lineRule="auto"/>
        <w:ind w:hanging="180"/>
        <w:jc w:val="both"/>
      </w:pPr>
      <w:r w:rsidRPr="00EB645A">
        <w:t>число и категории номеров;</w:t>
      </w:r>
    </w:p>
    <w:p w:rsidR="00C0150E" w:rsidRPr="00EB645A" w:rsidRDefault="00C0150E" w:rsidP="00C0150E">
      <w:pPr>
        <w:numPr>
          <w:ilvl w:val="0"/>
          <w:numId w:val="3"/>
        </w:numPr>
        <w:tabs>
          <w:tab w:val="num" w:pos="1440"/>
        </w:tabs>
        <w:spacing w:after="0" w:line="240" w:lineRule="auto"/>
        <w:ind w:hanging="180"/>
        <w:jc w:val="both"/>
      </w:pPr>
      <w:r w:rsidRPr="00EB645A">
        <w:t>сроки проживания в гостинице;</w:t>
      </w:r>
    </w:p>
    <w:p w:rsidR="00C0150E" w:rsidRPr="00EB645A" w:rsidRDefault="00C0150E" w:rsidP="00C0150E">
      <w:pPr>
        <w:numPr>
          <w:ilvl w:val="0"/>
          <w:numId w:val="3"/>
        </w:numPr>
        <w:tabs>
          <w:tab w:val="num" w:pos="1440"/>
        </w:tabs>
        <w:spacing w:after="0" w:line="240" w:lineRule="auto"/>
        <w:ind w:hanging="180"/>
        <w:jc w:val="both"/>
      </w:pPr>
      <w:r w:rsidRPr="00EB645A">
        <w:t>фамилии приезжающих;</w:t>
      </w:r>
    </w:p>
    <w:p w:rsidR="00C0150E" w:rsidRPr="00EB645A" w:rsidRDefault="00C0150E" w:rsidP="00C0150E">
      <w:pPr>
        <w:numPr>
          <w:ilvl w:val="0"/>
          <w:numId w:val="3"/>
        </w:numPr>
        <w:tabs>
          <w:tab w:val="num" w:pos="1440"/>
        </w:tabs>
        <w:spacing w:after="0" w:line="240" w:lineRule="auto"/>
        <w:ind w:hanging="180"/>
        <w:jc w:val="both"/>
      </w:pPr>
      <w:r w:rsidRPr="00EB645A">
        <w:t>форму оплаты.</w:t>
      </w:r>
    </w:p>
    <w:p w:rsidR="00C0150E" w:rsidRPr="00EB645A" w:rsidRDefault="00C0150E" w:rsidP="00C0150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u w:val="single"/>
        </w:rPr>
      </w:pPr>
      <w:r w:rsidRPr="00EB645A">
        <w:t>Зарегистрируйте заявку в журнале и присвойте  ей регистрационный номер, который сразу же сообщите клиенту. Если понадобится письменное подтверждение, отправьте его по факсу.</w:t>
      </w:r>
    </w:p>
    <w:p w:rsidR="00C0150E" w:rsidRPr="00EB645A" w:rsidRDefault="00C0150E" w:rsidP="00C0150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EB645A">
        <w:t xml:space="preserve">Заканчивая разговор, </w:t>
      </w:r>
      <w:r w:rsidRPr="00EB645A">
        <w:rPr>
          <w:b/>
        </w:rPr>
        <w:t>улыбнитесь</w:t>
      </w:r>
      <w:r>
        <w:t xml:space="preserve"> и </w:t>
      </w:r>
      <w:r w:rsidRPr="00EB645A">
        <w:t xml:space="preserve">вежливо попрощайтесь с клиентом: «До свидания, спасибо, что Вы проявили интерес к нашему отелю, будем рады видеть вас». </w:t>
      </w:r>
    </w:p>
    <w:p w:rsidR="00C0150E" w:rsidRPr="00EB645A" w:rsidRDefault="00C0150E" w:rsidP="00C0150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EB645A">
        <w:t>Если клиент обращается с просьбой о бронировании номеров лично в службу размещения, портье предлагает ему заполнить бланк заказа установленного образца. Такая заявка оформляется также как и заявка по телефону.</w:t>
      </w:r>
    </w:p>
    <w:p w:rsidR="00C0150E" w:rsidRPr="00EB645A" w:rsidRDefault="00C0150E" w:rsidP="00C0150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EB645A">
        <w:t>Занесите принятое бронирование в компьютер.</w:t>
      </w:r>
    </w:p>
    <w:p w:rsidR="00C0150E" w:rsidRDefault="00C0150E" w:rsidP="00C0150E">
      <w:pPr>
        <w:pStyle w:val="a4"/>
        <w:rPr>
          <w:lang w:val="en-US"/>
        </w:rPr>
      </w:pPr>
      <w:r>
        <w:rPr>
          <w:lang w:val="en-US"/>
        </w:rPr>
        <w:t>………………………</w:t>
      </w:r>
    </w:p>
    <w:p w:rsidR="00C0150E" w:rsidRPr="00EB645A" w:rsidRDefault="00C0150E" w:rsidP="00C0150E">
      <w:pPr>
        <w:pStyle w:val="a4"/>
      </w:pPr>
      <w:r>
        <w:t>5.1.12.</w:t>
      </w:r>
      <w:r w:rsidRPr="00EB645A">
        <w:t xml:space="preserve"> Стандарт поведения</w:t>
      </w:r>
    </w:p>
    <w:p w:rsidR="00C0150E" w:rsidRPr="00EB645A" w:rsidRDefault="00C0150E" w:rsidP="00C0150E">
      <w:pPr>
        <w:jc w:val="both"/>
        <w:rPr>
          <w:rFonts w:ascii="Arial" w:hAnsi="Arial" w:cs="Arial"/>
        </w:rPr>
      </w:pPr>
    </w:p>
    <w:p w:rsidR="00C0150E" w:rsidRPr="00EB645A" w:rsidRDefault="00C0150E" w:rsidP="00C0150E">
      <w:pPr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 w:rsidRPr="00EB645A">
        <w:t>С гостями необхо</w:t>
      </w:r>
      <w:r w:rsidRPr="00EB645A">
        <w:softHyphen/>
        <w:t xml:space="preserve">димо разговаривать только стоя. </w:t>
      </w:r>
    </w:p>
    <w:p w:rsidR="00C0150E" w:rsidRPr="00EB645A" w:rsidRDefault="00C0150E" w:rsidP="00C0150E">
      <w:pPr>
        <w:numPr>
          <w:ilvl w:val="0"/>
          <w:numId w:val="4"/>
        </w:numPr>
        <w:spacing w:after="0" w:line="240" w:lineRule="auto"/>
        <w:jc w:val="both"/>
      </w:pPr>
      <w:r w:rsidRPr="00EB645A">
        <w:t>Выражение лица всегда приветливое. Голос доброжелательный.</w:t>
      </w:r>
    </w:p>
    <w:p w:rsidR="00C0150E" w:rsidRPr="00EB645A" w:rsidRDefault="00C0150E" w:rsidP="00C0150E">
      <w:pPr>
        <w:numPr>
          <w:ilvl w:val="0"/>
          <w:numId w:val="4"/>
        </w:numPr>
        <w:spacing w:after="0" w:line="240" w:lineRule="auto"/>
        <w:jc w:val="both"/>
      </w:pPr>
      <w:r w:rsidRPr="00EB645A">
        <w:t>Движения спокойные, без суетливости.</w:t>
      </w:r>
    </w:p>
    <w:p w:rsidR="00C0150E" w:rsidRPr="00EB645A" w:rsidRDefault="00C0150E" w:rsidP="00C0150E">
      <w:pPr>
        <w:numPr>
          <w:ilvl w:val="0"/>
          <w:numId w:val="4"/>
        </w:numPr>
        <w:spacing w:after="0" w:line="240" w:lineRule="auto"/>
        <w:jc w:val="both"/>
      </w:pPr>
      <w:r w:rsidRPr="00EB645A">
        <w:t>Следить за осанкой. Осанка отражает уверенность, достоинство и уважение.</w:t>
      </w:r>
    </w:p>
    <w:p w:rsidR="00C0150E" w:rsidRPr="00EB645A" w:rsidRDefault="00C0150E" w:rsidP="00C0150E">
      <w:pPr>
        <w:numPr>
          <w:ilvl w:val="0"/>
          <w:numId w:val="4"/>
        </w:numPr>
        <w:spacing w:after="0" w:line="240" w:lineRule="auto"/>
        <w:jc w:val="both"/>
      </w:pPr>
      <w:r w:rsidRPr="00EB645A">
        <w:t>Необходимо обращать внимание на позу, когда сотрудник сидит – прямая спина, нельзя «разваливаться» в рабочем кресле.</w:t>
      </w:r>
    </w:p>
    <w:p w:rsidR="00C0150E" w:rsidRPr="00EB645A" w:rsidRDefault="00C0150E" w:rsidP="00C0150E">
      <w:pPr>
        <w:numPr>
          <w:ilvl w:val="0"/>
          <w:numId w:val="4"/>
        </w:numPr>
        <w:spacing w:after="0" w:line="240" w:lineRule="auto"/>
        <w:jc w:val="both"/>
      </w:pPr>
      <w:r w:rsidRPr="00EB645A">
        <w:t xml:space="preserve">Во время регистрации гостя необходимо уметь расположить его к себе, уметь сгладить неловкие ситуации. </w:t>
      </w:r>
    </w:p>
    <w:p w:rsidR="00C0150E" w:rsidRPr="00EB645A" w:rsidRDefault="00C0150E" w:rsidP="00C0150E">
      <w:pPr>
        <w:numPr>
          <w:ilvl w:val="0"/>
          <w:numId w:val="4"/>
        </w:numPr>
        <w:spacing w:after="0" w:line="240" w:lineRule="auto"/>
        <w:jc w:val="both"/>
      </w:pPr>
      <w:r w:rsidRPr="00EB645A">
        <w:t>Если клиент обращается с просьбой, которая заведомо кажется невыполнимой, ни в коем случае нельзя отвечать отказом. Необходимо попросить гостя немного подождать, постараться решить его проблему по телефону, обратившись к компетентным сотрудникам, либо пригласить начальника службы, который обязан постараться уладить проблему.</w:t>
      </w:r>
    </w:p>
    <w:p w:rsidR="00C0150E" w:rsidRPr="00EB645A" w:rsidRDefault="00C0150E" w:rsidP="00C0150E">
      <w:pPr>
        <w:numPr>
          <w:ilvl w:val="0"/>
          <w:numId w:val="4"/>
        </w:numPr>
        <w:spacing w:after="0" w:line="240" w:lineRule="auto"/>
        <w:jc w:val="both"/>
      </w:pPr>
      <w:r w:rsidRPr="00EB645A">
        <w:t>Нельзя разговаривать громко, повышать голос.</w:t>
      </w:r>
    </w:p>
    <w:p w:rsidR="00C0150E" w:rsidRPr="00EB645A" w:rsidRDefault="00C0150E" w:rsidP="00C0150E">
      <w:pPr>
        <w:numPr>
          <w:ilvl w:val="0"/>
          <w:numId w:val="4"/>
        </w:numPr>
        <w:spacing w:after="0" w:line="240" w:lineRule="auto"/>
        <w:jc w:val="both"/>
      </w:pPr>
      <w:r w:rsidRPr="00EB645A">
        <w:t>Речь должна быть четкая и грамотная.</w:t>
      </w:r>
    </w:p>
    <w:p w:rsidR="00C0150E" w:rsidRPr="00EB645A" w:rsidRDefault="00C0150E" w:rsidP="00C0150E">
      <w:pPr>
        <w:numPr>
          <w:ilvl w:val="0"/>
          <w:numId w:val="4"/>
        </w:numPr>
        <w:spacing w:after="0" w:line="240" w:lineRule="auto"/>
        <w:jc w:val="both"/>
      </w:pPr>
      <w:r w:rsidRPr="00EB645A">
        <w:t>Необходимо уметь поддержать разговор, смотреть в глаза собеседнику, если перед работником пара (мужчина и женщина), слова должны быть обращены к женщине.</w:t>
      </w:r>
    </w:p>
    <w:p w:rsidR="00C0150E" w:rsidRPr="00EB645A" w:rsidRDefault="00C0150E" w:rsidP="00C0150E">
      <w:pPr>
        <w:numPr>
          <w:ilvl w:val="0"/>
          <w:numId w:val="4"/>
        </w:numPr>
        <w:spacing w:after="0" w:line="240" w:lineRule="auto"/>
        <w:jc w:val="both"/>
      </w:pPr>
      <w:r w:rsidRPr="00EB645A">
        <w:t xml:space="preserve">Знание правил и умение разговаривать по телефону является обязательным. </w:t>
      </w:r>
    </w:p>
    <w:p w:rsidR="00C0150E" w:rsidRPr="00EB645A" w:rsidRDefault="00C0150E" w:rsidP="00C0150E">
      <w:pPr>
        <w:numPr>
          <w:ilvl w:val="0"/>
          <w:numId w:val="4"/>
        </w:numPr>
        <w:spacing w:after="0" w:line="240" w:lineRule="auto"/>
        <w:jc w:val="both"/>
      </w:pPr>
      <w:r w:rsidRPr="00EB645A">
        <w:t>Во всех случаях, когда сотрудник знает Ф.И.О. гостя, необходимо минимум  1 раз в течение разговора назвать его по имени.</w:t>
      </w:r>
    </w:p>
    <w:p w:rsidR="00C0150E" w:rsidRPr="00EB645A" w:rsidRDefault="00C0150E" w:rsidP="00C0150E">
      <w:pPr>
        <w:numPr>
          <w:ilvl w:val="0"/>
          <w:numId w:val="4"/>
        </w:numPr>
        <w:spacing w:after="0" w:line="240" w:lineRule="auto"/>
        <w:jc w:val="both"/>
      </w:pPr>
      <w:r w:rsidRPr="00EB645A">
        <w:t>Прощаясь с гостем, следует обязательно ему улыбнуться, пожелать всего доброго и поблагодарить за визит, это надо сделать искренне. У гостя должно появиться чувство, что в этой гостинице ему всегда рады, проблемы его способны разрешить и в следующий свой приезд он обязательно должен остановиться здесь, где дорожат мнением и настроением любого гостя, вне зависимости от его национальности, возраста и социального положения.</w:t>
      </w:r>
    </w:p>
    <w:p w:rsidR="00C0150E" w:rsidRPr="00EB645A" w:rsidRDefault="00C0150E" w:rsidP="00C0150E">
      <w:pPr>
        <w:jc w:val="center"/>
        <w:rPr>
          <w:b/>
          <w:bCs/>
        </w:rPr>
      </w:pPr>
    </w:p>
    <w:p w:rsidR="00C0150E" w:rsidRPr="00EB645A" w:rsidRDefault="00C0150E" w:rsidP="00C0150E">
      <w:pPr>
        <w:pStyle w:val="a4"/>
      </w:pPr>
      <w:bookmarkStart w:id="0" w:name="_Toc164901794"/>
      <w:r>
        <w:lastRenderedPageBreak/>
        <w:t xml:space="preserve">5.1.13. </w:t>
      </w:r>
      <w:r w:rsidRPr="00EB645A">
        <w:t>Стандарт внешнего вида</w:t>
      </w:r>
      <w:bookmarkEnd w:id="0"/>
    </w:p>
    <w:p w:rsidR="00C0150E" w:rsidRPr="00EB645A" w:rsidRDefault="00C0150E" w:rsidP="00C0150E">
      <w:pPr>
        <w:jc w:val="center"/>
        <w:rPr>
          <w:b/>
          <w:bCs/>
        </w:rPr>
      </w:pPr>
    </w:p>
    <w:p w:rsidR="00C0150E" w:rsidRPr="00EB645A" w:rsidRDefault="00C0150E" w:rsidP="00C0150E">
      <w:pPr>
        <w:numPr>
          <w:ilvl w:val="0"/>
          <w:numId w:val="1"/>
        </w:numPr>
        <w:spacing w:after="0" w:line="240" w:lineRule="auto"/>
        <w:jc w:val="both"/>
      </w:pPr>
      <w:r w:rsidRPr="00EB645A">
        <w:t>Прическа: волосы красиво уложены и убраны с лица (желательно наличие небольшого количества лака для волос), исключены длинные распущенные волосы. Когда волосы носят распущенными, они должны быть не длиннее нижнего края воротника блузки на спине.</w:t>
      </w:r>
    </w:p>
    <w:p w:rsidR="00C0150E" w:rsidRPr="00EB645A" w:rsidRDefault="00C0150E" w:rsidP="00C0150E">
      <w:pPr>
        <w:numPr>
          <w:ilvl w:val="0"/>
          <w:numId w:val="1"/>
        </w:numPr>
        <w:spacing w:after="0" w:line="240" w:lineRule="auto"/>
        <w:jc w:val="both"/>
      </w:pPr>
      <w:r w:rsidRPr="00EB645A">
        <w:t>Костюм всегда отутюжен, юбка разумной длины, блузка застегнута на все пуговицы, воротник не должен стоять, длинные рукава должны быть застегнуты на запястьях, не закатаны и не подняты.</w:t>
      </w:r>
    </w:p>
    <w:p w:rsidR="00C0150E" w:rsidRPr="00EB645A" w:rsidRDefault="00C0150E" w:rsidP="00C0150E">
      <w:pPr>
        <w:numPr>
          <w:ilvl w:val="0"/>
          <w:numId w:val="1"/>
        </w:numPr>
        <w:spacing w:after="0" w:line="240" w:lineRule="auto"/>
        <w:jc w:val="both"/>
      </w:pPr>
      <w:r w:rsidRPr="00EB645A">
        <w:t>Колготки или чулки телесного цвета.</w:t>
      </w:r>
    </w:p>
    <w:p w:rsidR="00C0150E" w:rsidRPr="00EB645A" w:rsidRDefault="00C0150E" w:rsidP="00C0150E">
      <w:pPr>
        <w:numPr>
          <w:ilvl w:val="0"/>
          <w:numId w:val="1"/>
        </w:numPr>
        <w:spacing w:after="0" w:line="240" w:lineRule="auto"/>
        <w:jc w:val="both"/>
      </w:pPr>
      <w:r w:rsidRPr="00EB645A">
        <w:t>Туфли – закрытые, черные кожаные, каблук – 4-</w:t>
      </w:r>
      <w:smartTag w:uri="urn:schemas-microsoft-com:office:smarttags" w:element="metricconverter">
        <w:smartTagPr>
          <w:attr w:name="ProductID" w:val="5 см"/>
        </w:smartTagPr>
        <w:r w:rsidRPr="00EB645A">
          <w:t>5 см</w:t>
        </w:r>
      </w:smartTag>
      <w:r w:rsidRPr="00EB645A">
        <w:t>.</w:t>
      </w:r>
    </w:p>
    <w:p w:rsidR="00C0150E" w:rsidRPr="00EB645A" w:rsidRDefault="00C0150E" w:rsidP="00C0150E">
      <w:pPr>
        <w:numPr>
          <w:ilvl w:val="0"/>
          <w:numId w:val="1"/>
        </w:numPr>
        <w:spacing w:after="0" w:line="240" w:lineRule="auto"/>
        <w:jc w:val="both"/>
      </w:pPr>
      <w:r w:rsidRPr="00EB645A">
        <w:t>Руки ухожены, ногти средней длины, маникюр, цвет лака – нейтральный.</w:t>
      </w:r>
    </w:p>
    <w:p w:rsidR="00C0150E" w:rsidRPr="00EB645A" w:rsidRDefault="00C0150E" w:rsidP="00C0150E">
      <w:pPr>
        <w:numPr>
          <w:ilvl w:val="0"/>
          <w:numId w:val="1"/>
        </w:numPr>
        <w:spacing w:after="0" w:line="240" w:lineRule="auto"/>
        <w:jc w:val="both"/>
      </w:pPr>
      <w:r w:rsidRPr="00EB645A">
        <w:t>Макияж неброский. Запах туалетной воды - легкий, не назойливый; ощущается на расстоянии 15-</w:t>
      </w:r>
      <w:smartTag w:uri="urn:schemas-microsoft-com:office:smarttags" w:element="metricconverter">
        <w:smartTagPr>
          <w:attr w:name="ProductID" w:val="20 см"/>
        </w:smartTagPr>
        <w:r w:rsidRPr="00EB645A">
          <w:t>20 см</w:t>
        </w:r>
      </w:smartTag>
      <w:r w:rsidRPr="00EB645A">
        <w:t>.</w:t>
      </w:r>
    </w:p>
    <w:p w:rsidR="00C0150E" w:rsidRPr="00EB645A" w:rsidRDefault="00C0150E" w:rsidP="00C0150E">
      <w:pPr>
        <w:numPr>
          <w:ilvl w:val="0"/>
          <w:numId w:val="1"/>
        </w:numPr>
        <w:spacing w:after="0" w:line="240" w:lineRule="auto"/>
        <w:jc w:val="both"/>
      </w:pPr>
      <w:r w:rsidRPr="00EB645A">
        <w:t>Ювелирные украшения неброские и в малом количестве (тонкие цепочки из металла; кольцо из металла с небольшим камнем или без такового, простого дизайна – не более 1 кольца на руке; серьги сдержанного стиля).</w:t>
      </w:r>
    </w:p>
    <w:p w:rsidR="00C0150E" w:rsidRPr="006B1665" w:rsidRDefault="00C0150E" w:rsidP="00C0150E">
      <w:pPr>
        <w:pStyle w:val="a4"/>
      </w:pPr>
      <w:r w:rsidRPr="006B1665">
        <w:t xml:space="preserve"> </w:t>
      </w:r>
    </w:p>
    <w:p w:rsidR="00C0150E" w:rsidRDefault="00C0150E" w:rsidP="00C0150E">
      <w:pPr>
        <w:pStyle w:val="a4"/>
        <w:rPr>
          <w:lang w:val="en-US"/>
        </w:rPr>
      </w:pPr>
      <w:r>
        <w:rPr>
          <w:lang w:val="en-US"/>
        </w:rPr>
        <w:t>………………………</w:t>
      </w:r>
    </w:p>
    <w:p w:rsidR="00DD1A07" w:rsidRDefault="00DD1A07"/>
    <w:sectPr w:rsidR="00DD1A07" w:rsidSect="00DD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4ED4"/>
    <w:multiLevelType w:val="hybridMultilevel"/>
    <w:tmpl w:val="44FCD4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">
    <w:nsid w:val="1613194F"/>
    <w:multiLevelType w:val="hybridMultilevel"/>
    <w:tmpl w:val="DAF4806C"/>
    <w:lvl w:ilvl="0" w:tplc="43B6F8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3B6F88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3B6F88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72CD3"/>
    <w:multiLevelType w:val="hybridMultilevel"/>
    <w:tmpl w:val="A6BCED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102443F"/>
    <w:multiLevelType w:val="hybridMultilevel"/>
    <w:tmpl w:val="44FCD4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4">
    <w:nsid w:val="6849050D"/>
    <w:multiLevelType w:val="hybridMultilevel"/>
    <w:tmpl w:val="DAF48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EF4F8">
      <w:start w:val="1"/>
      <w:numFmt w:val="bullet"/>
      <w:lvlText w:val="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150E"/>
    <w:rsid w:val="000E0E93"/>
    <w:rsid w:val="00C0150E"/>
    <w:rsid w:val="00DD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text">
    <w:name w:val="smalltext"/>
    <w:basedOn w:val="a0"/>
    <w:rsid w:val="00C0150E"/>
  </w:style>
  <w:style w:type="character" w:customStyle="1" w:styleId="apple-converted-space">
    <w:name w:val="apple-converted-space"/>
    <w:basedOn w:val="a0"/>
    <w:rsid w:val="00C0150E"/>
  </w:style>
  <w:style w:type="paragraph" w:customStyle="1" w:styleId="a4">
    <w:name w:val="Подраздел"/>
    <w:basedOn w:val="a"/>
    <w:link w:val="a5"/>
    <w:autoRedefine/>
    <w:rsid w:val="00C0150E"/>
    <w:pPr>
      <w:spacing w:before="360"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lang w:eastAsia="ru-RU"/>
    </w:rPr>
  </w:style>
  <w:style w:type="character" w:customStyle="1" w:styleId="a5">
    <w:name w:val="Подраздел Знак"/>
    <w:basedOn w:val="a0"/>
    <w:link w:val="a4"/>
    <w:rsid w:val="00C0150E"/>
    <w:rPr>
      <w:rFonts w:ascii="Times New Roman" w:eastAsia="Times New Roman" w:hAnsi="Times New Roman" w:cs="Times New Roman"/>
      <w:b/>
      <w:bCs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2012-02-27T20:49:00Z</dcterms:created>
  <dcterms:modified xsi:type="dcterms:W3CDTF">2012-02-27T21:43:00Z</dcterms:modified>
</cp:coreProperties>
</file>