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57FE">
        <w:rPr>
          <w:rFonts w:ascii="Times New Roman" w:hAnsi="Times New Roman"/>
          <w:b/>
          <w:sz w:val="24"/>
          <w:szCs w:val="24"/>
        </w:rPr>
        <w:t>СОГЛАШЕНИЕ</w:t>
      </w:r>
    </w:p>
    <w:p w:rsidR="002630F1" w:rsidRDefault="00770BEA" w:rsidP="002630F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57FE">
        <w:rPr>
          <w:rFonts w:ascii="Times New Roman" w:hAnsi="Times New Roman"/>
          <w:b/>
          <w:sz w:val="24"/>
          <w:szCs w:val="24"/>
        </w:rPr>
        <w:t>о сотрудничестве</w:t>
      </w:r>
      <w:r w:rsidR="002630F1">
        <w:rPr>
          <w:rFonts w:ascii="Times New Roman" w:hAnsi="Times New Roman"/>
          <w:b/>
          <w:sz w:val="24"/>
          <w:szCs w:val="24"/>
        </w:rPr>
        <w:t xml:space="preserve"> в рамках работы </w:t>
      </w:r>
    </w:p>
    <w:p w:rsidR="00770BEA" w:rsidRPr="008E57FE" w:rsidRDefault="002630F1" w:rsidP="002630F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30F1">
        <w:rPr>
          <w:rFonts w:ascii="Times New Roman" w:hAnsi="Times New Roman"/>
          <w:b/>
          <w:sz w:val="24"/>
          <w:szCs w:val="24"/>
        </w:rPr>
        <w:t>«Совета по развитию ресторанного бизнеса Самарской области»</w:t>
      </w:r>
    </w:p>
    <w:p w:rsidR="00770BEA" w:rsidRPr="008E57FE" w:rsidRDefault="007D4ECE" w:rsidP="007D4E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 w:rsidRPr="007D4ECE">
        <w:rPr>
          <w:rFonts w:ascii="Times New Roman" w:hAnsi="Times New Roman"/>
          <w:b/>
          <w:sz w:val="24"/>
          <w:szCs w:val="24"/>
          <w:highlight w:val="yellow"/>
        </w:rPr>
        <w:t>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57FE">
        <w:rPr>
          <w:rFonts w:ascii="Times New Roman" w:hAnsi="Times New Roman"/>
          <w:b/>
          <w:sz w:val="24"/>
          <w:szCs w:val="24"/>
        </w:rPr>
        <w:t>и Гостинично-Туристской Ассоциации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г. С</w:t>
      </w:r>
      <w:r w:rsidR="00CB79EF" w:rsidRPr="008E57FE">
        <w:rPr>
          <w:rFonts w:ascii="Times New Roman" w:hAnsi="Times New Roman"/>
          <w:sz w:val="24"/>
          <w:szCs w:val="24"/>
        </w:rPr>
        <w:t xml:space="preserve">амара                  </w:t>
      </w:r>
      <w:r w:rsidRPr="008E57FE">
        <w:rPr>
          <w:rFonts w:ascii="Times New Roman" w:hAnsi="Times New Roman"/>
          <w:sz w:val="24"/>
          <w:szCs w:val="24"/>
        </w:rPr>
        <w:tab/>
      </w:r>
      <w:r w:rsidRPr="008E57FE">
        <w:rPr>
          <w:rFonts w:ascii="Times New Roman" w:hAnsi="Times New Roman"/>
          <w:sz w:val="24"/>
          <w:szCs w:val="24"/>
        </w:rPr>
        <w:tab/>
        <w:t xml:space="preserve">            </w:t>
      </w:r>
      <w:r w:rsidRPr="008E57FE">
        <w:rPr>
          <w:rFonts w:ascii="Times New Roman" w:hAnsi="Times New Roman"/>
          <w:sz w:val="24"/>
          <w:szCs w:val="24"/>
        </w:rPr>
        <w:tab/>
      </w:r>
      <w:r w:rsidRPr="008E57FE">
        <w:rPr>
          <w:rFonts w:ascii="Times New Roman" w:hAnsi="Times New Roman"/>
          <w:sz w:val="24"/>
          <w:szCs w:val="24"/>
        </w:rPr>
        <w:tab/>
      </w:r>
      <w:r w:rsidR="008E57FE" w:rsidRPr="008E57FE">
        <w:rPr>
          <w:rFonts w:ascii="Times New Roman" w:hAnsi="Times New Roman"/>
          <w:sz w:val="24"/>
          <w:szCs w:val="24"/>
        </w:rPr>
        <w:t xml:space="preserve">     </w:t>
      </w:r>
      <w:r w:rsidR="00CB79EF" w:rsidRPr="008E57FE">
        <w:rPr>
          <w:rFonts w:ascii="Times New Roman" w:hAnsi="Times New Roman"/>
          <w:sz w:val="24"/>
          <w:szCs w:val="24"/>
        </w:rPr>
        <w:t xml:space="preserve">   </w:t>
      </w:r>
      <w:r w:rsidR="007D4ECE">
        <w:rPr>
          <w:rFonts w:ascii="Times New Roman" w:hAnsi="Times New Roman"/>
          <w:sz w:val="24"/>
          <w:szCs w:val="24"/>
        </w:rPr>
        <w:t xml:space="preserve">«17 </w:t>
      </w:r>
      <w:r w:rsidR="008E57FE" w:rsidRPr="008E57FE">
        <w:rPr>
          <w:rFonts w:ascii="Times New Roman" w:hAnsi="Times New Roman"/>
          <w:sz w:val="24"/>
          <w:szCs w:val="24"/>
        </w:rPr>
        <w:t xml:space="preserve">» </w:t>
      </w:r>
      <w:r w:rsidR="007D4ECE">
        <w:rPr>
          <w:rFonts w:ascii="Times New Roman" w:hAnsi="Times New Roman"/>
          <w:sz w:val="24"/>
          <w:szCs w:val="24"/>
        </w:rPr>
        <w:t xml:space="preserve">апреля     </w:t>
      </w:r>
      <w:r w:rsidRPr="008E57FE">
        <w:rPr>
          <w:rFonts w:ascii="Times New Roman" w:hAnsi="Times New Roman"/>
          <w:sz w:val="24"/>
          <w:szCs w:val="24"/>
        </w:rPr>
        <w:t>2017 года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BEA" w:rsidRPr="008E57FE" w:rsidRDefault="007D4ECE" w:rsidP="007D4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7D4ECE">
        <w:rPr>
          <w:rFonts w:ascii="Times New Roman" w:hAnsi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CB79EF" w:rsidRPr="008E5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______________________________________________</w:t>
      </w:r>
      <w:r w:rsidRPr="007D4ECE">
        <w:rPr>
          <w:rFonts w:ascii="Times New Roman" w:hAnsi="Times New Roman"/>
          <w:sz w:val="24"/>
          <w:szCs w:val="24"/>
          <w:highlight w:val="yellow"/>
        </w:rPr>
        <w:t>__________</w:t>
      </w:r>
      <w:r>
        <w:rPr>
          <w:rFonts w:ascii="Times New Roman" w:hAnsi="Times New Roman"/>
          <w:sz w:val="24"/>
          <w:szCs w:val="24"/>
        </w:rPr>
        <w:t>______________________, действующего на основании _______________</w:t>
      </w:r>
      <w:r w:rsidRPr="007D4ECE">
        <w:rPr>
          <w:rFonts w:ascii="Times New Roman" w:hAnsi="Times New Roman"/>
          <w:sz w:val="24"/>
          <w:szCs w:val="24"/>
          <w:highlight w:val="yellow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770BEA" w:rsidRPr="008E57FE">
        <w:rPr>
          <w:rFonts w:ascii="Times New Roman" w:hAnsi="Times New Roman"/>
          <w:sz w:val="24"/>
          <w:szCs w:val="24"/>
        </w:rPr>
        <w:t xml:space="preserve">, с одной </w:t>
      </w:r>
      <w:r w:rsidR="00241CFE" w:rsidRPr="008E57FE">
        <w:rPr>
          <w:rFonts w:ascii="Times New Roman" w:hAnsi="Times New Roman"/>
          <w:sz w:val="24"/>
          <w:szCs w:val="24"/>
        </w:rPr>
        <w:t xml:space="preserve">стороны, и </w:t>
      </w:r>
      <w:proofErr w:type="spellStart"/>
      <w:r w:rsidR="00241CFE" w:rsidRPr="008E57FE">
        <w:rPr>
          <w:rFonts w:ascii="Times New Roman" w:hAnsi="Times New Roman"/>
          <w:sz w:val="24"/>
          <w:szCs w:val="24"/>
        </w:rPr>
        <w:t>Гостинично-Туристская</w:t>
      </w:r>
      <w:proofErr w:type="spellEnd"/>
      <w:r w:rsidR="00770BEA" w:rsidRPr="008E57FE">
        <w:rPr>
          <w:rFonts w:ascii="Times New Roman" w:hAnsi="Times New Roman"/>
          <w:sz w:val="24"/>
          <w:szCs w:val="24"/>
        </w:rPr>
        <w:t xml:space="preserve"> Ассоциация </w:t>
      </w:r>
      <w:r w:rsidR="002630F1">
        <w:rPr>
          <w:rFonts w:ascii="Times New Roman" w:hAnsi="Times New Roman"/>
          <w:sz w:val="24"/>
          <w:szCs w:val="24"/>
        </w:rPr>
        <w:t xml:space="preserve">(далее Ассоциация), </w:t>
      </w:r>
      <w:r w:rsidR="00770BEA" w:rsidRPr="008E57FE">
        <w:rPr>
          <w:rFonts w:ascii="Times New Roman" w:hAnsi="Times New Roman"/>
          <w:sz w:val="24"/>
          <w:szCs w:val="24"/>
        </w:rPr>
        <w:t xml:space="preserve">в лице директора Фан-Юнг Ирины Валерьевны, действующей  на основании Устава, с другой стороны, в дальнейшем именуемые соответственно </w:t>
      </w:r>
      <w:r w:rsidR="00090BC4">
        <w:rPr>
          <w:rFonts w:ascii="Times New Roman" w:hAnsi="Times New Roman"/>
          <w:sz w:val="24"/>
          <w:szCs w:val="24"/>
        </w:rPr>
        <w:t>__________________</w:t>
      </w:r>
      <w:r w:rsidR="00090BC4" w:rsidRPr="00090BC4">
        <w:rPr>
          <w:rFonts w:ascii="Times New Roman" w:hAnsi="Times New Roman"/>
          <w:sz w:val="24"/>
          <w:szCs w:val="24"/>
          <w:highlight w:val="yellow"/>
        </w:rPr>
        <w:t>___________</w:t>
      </w:r>
      <w:r w:rsidR="00090BC4">
        <w:rPr>
          <w:rFonts w:ascii="Times New Roman" w:hAnsi="Times New Roman"/>
          <w:sz w:val="24"/>
          <w:szCs w:val="24"/>
        </w:rPr>
        <w:t>________________    и</w:t>
      </w:r>
      <w:r w:rsidR="00090BC4" w:rsidRPr="00090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BC4" w:rsidRPr="008E57FE">
        <w:rPr>
          <w:rFonts w:ascii="Times New Roman" w:hAnsi="Times New Roman"/>
          <w:sz w:val="24"/>
          <w:szCs w:val="24"/>
        </w:rPr>
        <w:t>Гостинично-Туристская</w:t>
      </w:r>
      <w:proofErr w:type="spellEnd"/>
      <w:r w:rsidR="00090BC4" w:rsidRPr="008E57FE">
        <w:rPr>
          <w:rFonts w:ascii="Times New Roman" w:hAnsi="Times New Roman"/>
          <w:sz w:val="24"/>
          <w:szCs w:val="24"/>
        </w:rPr>
        <w:t xml:space="preserve"> Ассоциация</w:t>
      </w:r>
      <w:proofErr w:type="gramStart"/>
      <w:r w:rsidR="00090B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70BEA" w:rsidRPr="008E57FE">
        <w:rPr>
          <w:rFonts w:ascii="Times New Roman" w:hAnsi="Times New Roman"/>
          <w:sz w:val="24"/>
          <w:szCs w:val="24"/>
        </w:rPr>
        <w:t xml:space="preserve"> а при совместном упоминании «Стороны», заключили настоящее соглашение о нижеследующем: 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1. Стороны руководствуются по существу настоящего Соглашения действующим законодательством Российской Федерации, прямо или косвенно регламентирующим отношения Сторон, учредительными и внутренними документами Сторон, а также нормативно-правовыми актами, которые могут быть приняты компетентными органами в период действия настоящего Соглашения.</w:t>
      </w:r>
    </w:p>
    <w:p w:rsidR="00FA0DE1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 xml:space="preserve">2. Стороны в качестве принципа взаимодействия определяют некоммерческий характер отношений. </w:t>
      </w:r>
    </w:p>
    <w:p w:rsidR="00FF5A51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 xml:space="preserve">3. Целью сотрудничества является </w:t>
      </w:r>
      <w:r w:rsidR="002630F1">
        <w:rPr>
          <w:rFonts w:ascii="Times New Roman" w:hAnsi="Times New Roman"/>
          <w:sz w:val="24"/>
          <w:szCs w:val="24"/>
        </w:rPr>
        <w:t xml:space="preserve">создание «Совета по развитию ресторанного бизнеса Самарской области» при Ассоциации для </w:t>
      </w:r>
      <w:r w:rsidR="002630F1">
        <w:rPr>
          <w:rFonts w:ascii="Times New Roman" w:hAnsi="Times New Roman"/>
          <w:sz w:val="24"/>
          <w:szCs w:val="24"/>
          <w:shd w:val="clear" w:color="auto" w:fill="FFFFFF"/>
        </w:rPr>
        <w:t>объединения, развития</w:t>
      </w:r>
      <w:r w:rsidR="008E57FE" w:rsidRPr="008E57FE">
        <w:rPr>
          <w:rFonts w:ascii="Times New Roman" w:hAnsi="Times New Roman"/>
          <w:sz w:val="24"/>
          <w:szCs w:val="24"/>
          <w:shd w:val="clear" w:color="auto" w:fill="FFFFFF"/>
        </w:rPr>
        <w:t xml:space="preserve"> и поддержка предприятий питания Самарской области.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 xml:space="preserve">4. Стороны пришли к соглашению, что их сотрудничество может способствовать </w:t>
      </w:r>
      <w:r w:rsidR="000F6B43" w:rsidRPr="008E57FE">
        <w:rPr>
          <w:rFonts w:ascii="Times New Roman" w:hAnsi="Times New Roman"/>
          <w:sz w:val="24"/>
          <w:szCs w:val="24"/>
        </w:rPr>
        <w:t>достижению намеченной цели и определили о</w:t>
      </w:r>
      <w:r w:rsidRPr="008E57FE">
        <w:rPr>
          <w:rFonts w:ascii="Times New Roman" w:hAnsi="Times New Roman"/>
          <w:sz w:val="24"/>
          <w:szCs w:val="24"/>
        </w:rPr>
        <w:t>сновные направления сотрудничества Сторон:</w:t>
      </w:r>
    </w:p>
    <w:p w:rsidR="007D4ECE" w:rsidRDefault="007D4EC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проектах, позволяющих развивать и продвигать услуги предприятий питания Самарской области;</w:t>
      </w:r>
    </w:p>
    <w:p w:rsidR="007D4ECE" w:rsidRDefault="007D4EC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 за внедрением оценки квалификаций ресторанного дела в регионе и выстраивание работы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ЦОКа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определенным квалификациям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диалог с органами исполнительной власти, контролирующими органами и органами по защите предпринимателей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поддержка выдвигаемых и разработка новых изменен</w:t>
      </w:r>
      <w:r>
        <w:rPr>
          <w:rFonts w:ascii="Times New Roman" w:hAnsi="Times New Roman"/>
          <w:sz w:val="24"/>
          <w:szCs w:val="24"/>
          <w:lang w:eastAsia="ru-RU"/>
        </w:rPr>
        <w:t>ий в законодательство РФ, а так</w:t>
      </w:r>
      <w:r w:rsidRPr="008E57FE">
        <w:rPr>
          <w:rFonts w:ascii="Times New Roman" w:hAnsi="Times New Roman"/>
          <w:sz w:val="24"/>
          <w:szCs w:val="24"/>
          <w:lang w:eastAsia="ru-RU"/>
        </w:rPr>
        <w:t>же на уровне региона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оптимизация затрат при работе с поставщиками и при обучении персонала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7D4EC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совместное </w:t>
      </w:r>
      <w:r w:rsidR="008E57FE" w:rsidRPr="008E57FE">
        <w:rPr>
          <w:rFonts w:ascii="Times New Roman" w:hAnsi="Times New Roman"/>
          <w:sz w:val="24"/>
          <w:szCs w:val="24"/>
          <w:lang w:eastAsia="ru-RU"/>
        </w:rPr>
        <w:t>участие в профильных мероприятиях</w:t>
      </w:r>
      <w:r>
        <w:rPr>
          <w:rFonts w:ascii="Times New Roman" w:hAnsi="Times New Roman"/>
          <w:sz w:val="24"/>
          <w:szCs w:val="24"/>
          <w:lang w:eastAsia="ru-RU"/>
        </w:rPr>
        <w:t xml:space="preserve"> (выставки, семинары, мастер-классы, конкурсы профессионального мастерства и пр.)</w:t>
      </w:r>
      <w:r w:rsidR="008E57FE"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возможности использования ассоциированного членства в крупных профессиональных объединениях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разработка и реализация общих проектов нацеленных на развитие отрасти и привлечения потребителей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повышение престижа ресторанного бизнеса и повышения «ресторанной» культуры в регионе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по персоналу (</w:t>
      </w:r>
      <w:r w:rsidRPr="008E57FE">
        <w:rPr>
          <w:rFonts w:ascii="Times New Roman" w:hAnsi="Times New Roman"/>
          <w:sz w:val="24"/>
          <w:szCs w:val="24"/>
          <w:lang w:eastAsia="ru-RU"/>
        </w:rPr>
        <w:t>поиск, подготовка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пр.);</w:t>
      </w:r>
    </w:p>
    <w:p w:rsidR="008E57FE" w:rsidRPr="008E57FE" w:rsidRDefault="008E57FE" w:rsidP="008E57FE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2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57FE">
        <w:rPr>
          <w:rFonts w:ascii="Times New Roman" w:hAnsi="Times New Roman"/>
          <w:sz w:val="24"/>
          <w:szCs w:val="24"/>
          <w:lang w:eastAsia="ru-RU"/>
        </w:rPr>
        <w:t>обмен опытом</w:t>
      </w:r>
    </w:p>
    <w:p w:rsidR="00770BEA" w:rsidRPr="008E57FE" w:rsidRDefault="00B316E4" w:rsidP="008E57F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6</w:t>
      </w:r>
      <w:r w:rsidR="00770BEA" w:rsidRPr="008E57FE">
        <w:rPr>
          <w:rFonts w:ascii="Times New Roman" w:hAnsi="Times New Roman"/>
          <w:sz w:val="24"/>
          <w:szCs w:val="24"/>
        </w:rPr>
        <w:t>. Стороны обязуются не вмешиваться в оперативную деятельность друг друга.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7</w:t>
      </w:r>
      <w:r w:rsidR="00770BEA" w:rsidRPr="008E57FE">
        <w:rPr>
          <w:rFonts w:ascii="Times New Roman" w:hAnsi="Times New Roman"/>
          <w:sz w:val="24"/>
          <w:szCs w:val="24"/>
        </w:rPr>
        <w:t xml:space="preserve">. Стороны подтверждают намерения строить свои отношения на принципах сотрудничества и заинтересованности, создания режима благоприятствования и равной ответственности в реализации программ, совместных проектов </w:t>
      </w:r>
      <w:bookmarkStart w:id="0" w:name="_GoBack"/>
      <w:bookmarkEnd w:id="0"/>
      <w:r w:rsidR="00770BEA" w:rsidRPr="008E57FE">
        <w:rPr>
          <w:rFonts w:ascii="Times New Roman" w:hAnsi="Times New Roman"/>
          <w:sz w:val="24"/>
          <w:szCs w:val="24"/>
        </w:rPr>
        <w:t xml:space="preserve">и разрешения возникающих разногласий путём переговоров, согласований и консультаций. 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lastRenderedPageBreak/>
        <w:t>8</w:t>
      </w:r>
      <w:r w:rsidR="00770BEA" w:rsidRPr="008E57FE">
        <w:rPr>
          <w:rFonts w:ascii="Times New Roman" w:hAnsi="Times New Roman"/>
          <w:sz w:val="24"/>
          <w:szCs w:val="24"/>
        </w:rPr>
        <w:t xml:space="preserve">. Соглашение не может ограничивать взаимодействие Сторон настоящего соглашения с иными организациями, а также конкуренцию. 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9</w:t>
      </w:r>
      <w:r w:rsidR="00770BEA" w:rsidRPr="008E57FE">
        <w:rPr>
          <w:rFonts w:ascii="Times New Roman" w:hAnsi="Times New Roman"/>
          <w:sz w:val="24"/>
          <w:szCs w:val="24"/>
        </w:rPr>
        <w:t xml:space="preserve">. Стороны обязуются оказывать друг другу всестороннюю поддержку для достижения намеченных целей. 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10</w:t>
      </w:r>
      <w:r w:rsidR="00770BEA" w:rsidRPr="008E57FE">
        <w:rPr>
          <w:rFonts w:ascii="Times New Roman" w:hAnsi="Times New Roman"/>
          <w:sz w:val="24"/>
          <w:szCs w:val="24"/>
        </w:rPr>
        <w:t>. Стороны настоящего соглашения не зависимы друг от друга и регулируют взаимоотношения на основе совместных</w:t>
      </w:r>
      <w:r w:rsidR="00770BEA" w:rsidRPr="008E57FE">
        <w:rPr>
          <w:rFonts w:ascii="Times New Roman" w:hAnsi="Times New Roman"/>
          <w:b/>
          <w:sz w:val="24"/>
          <w:szCs w:val="24"/>
        </w:rPr>
        <w:t xml:space="preserve"> </w:t>
      </w:r>
      <w:r w:rsidR="00770BEA" w:rsidRPr="008E57FE">
        <w:rPr>
          <w:rFonts w:ascii="Times New Roman" w:hAnsi="Times New Roman"/>
          <w:sz w:val="24"/>
          <w:szCs w:val="24"/>
        </w:rPr>
        <w:t xml:space="preserve">решений, либо самостоятельно способствуют решению вопросов с соблюдением договорённости и в рамках действующего законодательства. 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11</w:t>
      </w:r>
      <w:r w:rsidR="00770BEA" w:rsidRPr="008E57FE">
        <w:rPr>
          <w:rFonts w:ascii="Times New Roman" w:hAnsi="Times New Roman"/>
          <w:sz w:val="24"/>
          <w:szCs w:val="24"/>
        </w:rPr>
        <w:t>. Стороны определяют состав совместного коллегиального органа по реализации данного соглашения. Стороны назначают своих полномочных представителей для проведения консультаций и переговоров на предмет реализации предусмотренных настоящим Соглашением договоренностей.</w:t>
      </w:r>
    </w:p>
    <w:p w:rsidR="00770BEA" w:rsidRPr="008E57FE" w:rsidRDefault="007D4ECE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</w:t>
      </w:r>
      <w:r w:rsidRPr="007D4ECE">
        <w:rPr>
          <w:rFonts w:ascii="Times New Roman" w:hAnsi="Times New Roman"/>
          <w:sz w:val="24"/>
          <w:szCs w:val="24"/>
          <w:highlight w:val="yellow"/>
        </w:rPr>
        <w:t>______________</w:t>
      </w:r>
      <w:r>
        <w:rPr>
          <w:rFonts w:ascii="Times New Roman" w:hAnsi="Times New Roman"/>
          <w:sz w:val="24"/>
          <w:szCs w:val="24"/>
        </w:rPr>
        <w:t>_________:__________________</w:t>
      </w:r>
      <w:r w:rsidRPr="007D4ECE"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 xml:space="preserve">от ГТА: Директор </w:t>
      </w:r>
      <w:proofErr w:type="gramStart"/>
      <w:r w:rsidRPr="008E57FE">
        <w:rPr>
          <w:rFonts w:ascii="Times New Roman" w:hAnsi="Times New Roman"/>
          <w:sz w:val="24"/>
          <w:szCs w:val="24"/>
        </w:rPr>
        <w:t>Фан-Юнг</w:t>
      </w:r>
      <w:proofErr w:type="gramEnd"/>
      <w:r w:rsidRPr="008E57FE">
        <w:rPr>
          <w:rFonts w:ascii="Times New Roman" w:hAnsi="Times New Roman"/>
          <w:sz w:val="24"/>
          <w:szCs w:val="24"/>
        </w:rPr>
        <w:t xml:space="preserve"> И.В. 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12</w:t>
      </w:r>
      <w:r w:rsidR="007D4ECE">
        <w:rPr>
          <w:rFonts w:ascii="Times New Roman" w:hAnsi="Times New Roman"/>
          <w:sz w:val="24"/>
          <w:szCs w:val="24"/>
        </w:rPr>
        <w:t>. Стороны, регулярно, не реже 4</w:t>
      </w:r>
      <w:r w:rsidR="00770BEA" w:rsidRPr="008E57FE">
        <w:rPr>
          <w:rFonts w:ascii="Times New Roman" w:hAnsi="Times New Roman"/>
          <w:sz w:val="24"/>
          <w:szCs w:val="24"/>
        </w:rPr>
        <w:t xml:space="preserve"> раза в год, рассматривают ход реализации настоящего Соглашения. 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13</w:t>
      </w:r>
      <w:r w:rsidR="00770BEA" w:rsidRPr="008E57FE">
        <w:rPr>
          <w:rFonts w:ascii="Times New Roman" w:hAnsi="Times New Roman"/>
          <w:sz w:val="24"/>
          <w:szCs w:val="24"/>
        </w:rPr>
        <w:t>. При реализации настоящего соглашения Стороны правомочны заключать отдельные соглашения с иными органами власти, коммерческими и некоммерческими организациями по вопросам проведения отдель</w:t>
      </w:r>
      <w:r w:rsidR="008E57FE">
        <w:rPr>
          <w:rFonts w:ascii="Times New Roman" w:hAnsi="Times New Roman"/>
          <w:sz w:val="24"/>
          <w:szCs w:val="24"/>
        </w:rPr>
        <w:t>ных мероприятий в сфере ресторанного бизнеса.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14</w:t>
      </w:r>
      <w:r w:rsidR="00770BEA" w:rsidRPr="008E57FE">
        <w:rPr>
          <w:rFonts w:ascii="Times New Roman" w:hAnsi="Times New Roman"/>
          <w:sz w:val="24"/>
          <w:szCs w:val="24"/>
        </w:rPr>
        <w:t xml:space="preserve">. Настоящее Соглашение вступает в силу </w:t>
      </w:r>
      <w:proofErr w:type="gramStart"/>
      <w:r w:rsidR="00770BEA" w:rsidRPr="008E57FE">
        <w:rPr>
          <w:rFonts w:ascii="Times New Roman" w:hAnsi="Times New Roman"/>
          <w:sz w:val="24"/>
          <w:szCs w:val="24"/>
        </w:rPr>
        <w:t>с даты</w:t>
      </w:r>
      <w:proofErr w:type="gramEnd"/>
      <w:r w:rsidR="00770BEA" w:rsidRPr="008E57FE">
        <w:rPr>
          <w:rFonts w:ascii="Times New Roman" w:hAnsi="Times New Roman"/>
          <w:sz w:val="24"/>
          <w:szCs w:val="24"/>
        </w:rPr>
        <w:t xml:space="preserve"> его подписания и действует в течение трех лет. Настоящее соглашение может быть пролонгировано по письменному соглашению Сторон.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15</w:t>
      </w:r>
      <w:r w:rsidR="00770BEA" w:rsidRPr="008E57FE">
        <w:rPr>
          <w:rFonts w:ascii="Times New Roman" w:hAnsi="Times New Roman"/>
          <w:sz w:val="24"/>
          <w:szCs w:val="24"/>
        </w:rPr>
        <w:t>. Любые изменения и дополнения к настоящему Соглашению действительны при условии, если они совершены в письменной форме и подписаны уполномоченными представителями Сторон.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16</w:t>
      </w:r>
      <w:r w:rsidR="00770BEA" w:rsidRPr="008E57FE">
        <w:rPr>
          <w:rFonts w:ascii="Times New Roman" w:hAnsi="Times New Roman"/>
          <w:sz w:val="24"/>
          <w:szCs w:val="24"/>
        </w:rPr>
        <w:t>. Настоящее Соглашение может быть расторгнуто в любое время по взаимной договорённости Сторон, выраженной в письменной форме. Настоящее Соглашение будет считаться расторгнутым по истечении 3 (трёх) месяцев после письменного уведомления одной из Сторон другой Стороны.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17</w:t>
      </w:r>
      <w:r w:rsidR="00770BEA" w:rsidRPr="008E57FE">
        <w:rPr>
          <w:rFonts w:ascii="Times New Roman" w:hAnsi="Times New Roman"/>
          <w:sz w:val="24"/>
          <w:szCs w:val="24"/>
        </w:rPr>
        <w:t>. Настоящее Соглашение составлено в двух аутентичных экземплярах, имеющих одинаковую юридическую силу, по одному экземпляру для каждой из Сторон.</w:t>
      </w:r>
    </w:p>
    <w:p w:rsidR="00770BEA" w:rsidRPr="008E57FE" w:rsidRDefault="00B316E4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>18.</w:t>
      </w:r>
      <w:r w:rsidR="00770BEA" w:rsidRPr="008E57FE">
        <w:rPr>
          <w:rFonts w:ascii="Times New Roman" w:hAnsi="Times New Roman"/>
          <w:sz w:val="24"/>
          <w:szCs w:val="24"/>
        </w:rPr>
        <w:t xml:space="preserve"> Подписи сторон:</w:t>
      </w:r>
    </w:p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FE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031" w:type="dxa"/>
        <w:tblLook w:val="04A0"/>
      </w:tblPr>
      <w:tblGrid>
        <w:gridCol w:w="5015"/>
        <w:gridCol w:w="5016"/>
      </w:tblGrid>
      <w:tr w:rsidR="00770BEA" w:rsidRPr="008E57FE" w:rsidTr="007D4ECE">
        <w:trPr>
          <w:trHeight w:val="74"/>
        </w:trPr>
        <w:tc>
          <w:tcPr>
            <w:tcW w:w="5015" w:type="dxa"/>
          </w:tcPr>
          <w:p w:rsidR="00770BEA" w:rsidRPr="008E57FE" w:rsidRDefault="00770BEA" w:rsidP="008E57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5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Гостинично-Туристская Ассоциация</w:t>
            </w:r>
          </w:p>
        </w:tc>
      </w:tr>
      <w:tr w:rsidR="00770BEA" w:rsidRPr="008E57FE" w:rsidTr="00B1389E">
        <w:trPr>
          <w:trHeight w:val="74"/>
        </w:trPr>
        <w:tc>
          <w:tcPr>
            <w:tcW w:w="5015" w:type="dxa"/>
          </w:tcPr>
          <w:p w:rsidR="00770BEA" w:rsidRPr="007D4EC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16" w:type="dxa"/>
          </w:tcPr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BEA" w:rsidRPr="008E57FE" w:rsidTr="00B1389E">
        <w:tc>
          <w:tcPr>
            <w:tcW w:w="5015" w:type="dxa"/>
          </w:tcPr>
          <w:p w:rsidR="00CB79EF" w:rsidRPr="007D4ECE" w:rsidRDefault="00CB79EF" w:rsidP="008E57F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016" w:type="dxa"/>
          </w:tcPr>
          <w:p w:rsidR="00770BEA" w:rsidRPr="008E57FE" w:rsidRDefault="00770BEA" w:rsidP="008E57FE">
            <w:pPr>
              <w:pStyle w:val="ListHeading"/>
              <w:tabs>
                <w:tab w:val="left" w:pos="993"/>
              </w:tabs>
              <w:jc w:val="center"/>
            </w:pPr>
            <w:r w:rsidRPr="008E57FE">
              <w:t>443099, г. Самара, ул. Куйбышева, д. 88</w:t>
            </w:r>
          </w:p>
          <w:p w:rsidR="00770BEA" w:rsidRPr="008E57FE" w:rsidRDefault="00770BEA" w:rsidP="008E57FE">
            <w:pPr>
              <w:pStyle w:val="ListHeading"/>
              <w:tabs>
                <w:tab w:val="left" w:pos="993"/>
              </w:tabs>
              <w:jc w:val="center"/>
            </w:pPr>
            <w:r w:rsidRPr="008E57FE">
              <w:t>ИНН 6317700588</w:t>
            </w:r>
            <w:r w:rsidR="008E57FE" w:rsidRPr="008E57FE">
              <w:t xml:space="preserve"> / </w:t>
            </w:r>
            <w:r w:rsidRPr="008E57FE">
              <w:t>КПП 631701001</w:t>
            </w:r>
          </w:p>
          <w:p w:rsidR="00770BEA" w:rsidRPr="008E57FE" w:rsidRDefault="00770BEA" w:rsidP="008E57FE">
            <w:pPr>
              <w:pStyle w:val="ListHeading"/>
              <w:tabs>
                <w:tab w:val="left" w:pos="993"/>
              </w:tabs>
              <w:jc w:val="center"/>
            </w:pPr>
            <w:r w:rsidRPr="008E57FE">
              <w:t>ОГРН 1126300003367</w:t>
            </w: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70BEA" w:rsidRPr="008E57FE" w:rsidTr="00B1389E">
        <w:tc>
          <w:tcPr>
            <w:tcW w:w="5015" w:type="dxa"/>
          </w:tcPr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E">
              <w:rPr>
                <w:rFonts w:ascii="Times New Roman" w:hAnsi="Times New Roman"/>
                <w:sz w:val="24"/>
                <w:szCs w:val="24"/>
              </w:rPr>
              <w:t>_</w:t>
            </w:r>
            <w:r w:rsidRPr="007D4ECE">
              <w:rPr>
                <w:rFonts w:ascii="Times New Roman" w:hAnsi="Times New Roman"/>
                <w:sz w:val="24"/>
                <w:szCs w:val="24"/>
                <w:highlight w:val="yellow"/>
              </w:rPr>
              <w:t>__________</w:t>
            </w:r>
            <w:r w:rsidRPr="008E57FE">
              <w:rPr>
                <w:rFonts w:ascii="Times New Roman" w:hAnsi="Times New Roman"/>
                <w:sz w:val="24"/>
                <w:szCs w:val="24"/>
              </w:rPr>
              <w:t>___________ /  /</w:t>
            </w: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7F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16" w:type="dxa"/>
          </w:tcPr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E57FE">
              <w:rPr>
                <w:rFonts w:ascii="Times New Roman" w:hAnsi="Times New Roman"/>
                <w:sz w:val="24"/>
                <w:szCs w:val="24"/>
              </w:rPr>
              <w:t>___</w:t>
            </w:r>
            <w:r w:rsidRPr="008E57FE">
              <w:rPr>
                <w:rFonts w:ascii="Times New Roman" w:hAnsi="Times New Roman"/>
                <w:sz w:val="24"/>
                <w:szCs w:val="24"/>
              </w:rPr>
              <w:t xml:space="preserve">____ / И.В. </w:t>
            </w:r>
            <w:proofErr w:type="gramStart"/>
            <w:r w:rsidRPr="008E57FE">
              <w:rPr>
                <w:rFonts w:ascii="Times New Roman" w:hAnsi="Times New Roman"/>
                <w:sz w:val="24"/>
                <w:szCs w:val="24"/>
              </w:rPr>
              <w:t>Фан-Юнг</w:t>
            </w:r>
            <w:proofErr w:type="gramEnd"/>
            <w:r w:rsidRPr="008E57FE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70BEA" w:rsidRPr="008E57FE" w:rsidRDefault="00770BEA" w:rsidP="008E57FE">
            <w:pPr>
              <w:tabs>
                <w:tab w:val="left" w:pos="993"/>
              </w:tabs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7F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70BEA" w:rsidRPr="008E57FE" w:rsidRDefault="00770BEA" w:rsidP="008E57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16" w:rsidRPr="008E57FE" w:rsidRDefault="00090BC4" w:rsidP="008E57FE">
      <w:pPr>
        <w:tabs>
          <w:tab w:val="left" w:pos="993"/>
        </w:tabs>
        <w:ind w:firstLine="709"/>
        <w:jc w:val="both"/>
      </w:pPr>
    </w:p>
    <w:sectPr w:rsidR="00BC0B16" w:rsidRPr="008E57FE" w:rsidSect="00B1389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B0"/>
    <w:multiLevelType w:val="hybridMultilevel"/>
    <w:tmpl w:val="64AA2D5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2CA1313"/>
    <w:multiLevelType w:val="multilevel"/>
    <w:tmpl w:val="F00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8867BC"/>
    <w:multiLevelType w:val="hybridMultilevel"/>
    <w:tmpl w:val="C8309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A75DA"/>
    <w:multiLevelType w:val="multilevel"/>
    <w:tmpl w:val="8A4039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2547E"/>
    <w:multiLevelType w:val="hybridMultilevel"/>
    <w:tmpl w:val="623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BEA"/>
    <w:rsid w:val="00003DD3"/>
    <w:rsid w:val="00090BC4"/>
    <w:rsid w:val="000B2A7D"/>
    <w:rsid w:val="000D0353"/>
    <w:rsid w:val="000E3792"/>
    <w:rsid w:val="000E56FE"/>
    <w:rsid w:val="000E7E8E"/>
    <w:rsid w:val="000F6B43"/>
    <w:rsid w:val="00157F24"/>
    <w:rsid w:val="001A5A5A"/>
    <w:rsid w:val="001D6D87"/>
    <w:rsid w:val="001E490F"/>
    <w:rsid w:val="00241CFE"/>
    <w:rsid w:val="002625BC"/>
    <w:rsid w:val="002630F1"/>
    <w:rsid w:val="0034218F"/>
    <w:rsid w:val="003D485B"/>
    <w:rsid w:val="004B4981"/>
    <w:rsid w:val="00520643"/>
    <w:rsid w:val="0056538E"/>
    <w:rsid w:val="00596E4B"/>
    <w:rsid w:val="005B437E"/>
    <w:rsid w:val="0073748A"/>
    <w:rsid w:val="00770BEA"/>
    <w:rsid w:val="00771B62"/>
    <w:rsid w:val="00794A79"/>
    <w:rsid w:val="007D4ECE"/>
    <w:rsid w:val="007D75AD"/>
    <w:rsid w:val="00813A41"/>
    <w:rsid w:val="008A6C68"/>
    <w:rsid w:val="008E57FE"/>
    <w:rsid w:val="00965D68"/>
    <w:rsid w:val="00994E64"/>
    <w:rsid w:val="009F4D66"/>
    <w:rsid w:val="00A771C1"/>
    <w:rsid w:val="00B1389E"/>
    <w:rsid w:val="00B316E4"/>
    <w:rsid w:val="00BC5EF4"/>
    <w:rsid w:val="00C12D62"/>
    <w:rsid w:val="00C51007"/>
    <w:rsid w:val="00CB79EF"/>
    <w:rsid w:val="00CF12C0"/>
    <w:rsid w:val="00D66E12"/>
    <w:rsid w:val="00D87A17"/>
    <w:rsid w:val="00DA0CE9"/>
    <w:rsid w:val="00DE1D7E"/>
    <w:rsid w:val="00ED183C"/>
    <w:rsid w:val="00FA0DE1"/>
    <w:rsid w:val="00FF277D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0BEA"/>
    <w:pPr>
      <w:ind w:left="720"/>
      <w:contextualSpacing/>
    </w:pPr>
  </w:style>
  <w:style w:type="paragraph" w:customStyle="1" w:styleId="ListHeading">
    <w:name w:val="List Heading"/>
    <w:basedOn w:val="a"/>
    <w:next w:val="a"/>
    <w:rsid w:val="00770BE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rsid w:val="00770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BE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70BEA"/>
  </w:style>
  <w:style w:type="paragraph" w:styleId="a5">
    <w:name w:val="List Paragraph"/>
    <w:basedOn w:val="a"/>
    <w:qFormat/>
    <w:rsid w:val="00B316E4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B138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B1389E"/>
    <w:pPr>
      <w:widowControl w:val="0"/>
      <w:shd w:val="clear" w:color="auto" w:fill="FFFFFF"/>
      <w:spacing w:after="0" w:line="256" w:lineRule="exact"/>
      <w:ind w:hanging="320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Бурмицкий</dc:creator>
  <cp:lastModifiedBy>Ирина</cp:lastModifiedBy>
  <cp:revision>15</cp:revision>
  <dcterms:created xsi:type="dcterms:W3CDTF">2017-04-09T19:14:00Z</dcterms:created>
  <dcterms:modified xsi:type="dcterms:W3CDTF">2017-04-09T19:19:00Z</dcterms:modified>
</cp:coreProperties>
</file>